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2"/>
        <w:gridCol w:w="779"/>
        <w:gridCol w:w="950"/>
        <w:gridCol w:w="1013"/>
        <w:gridCol w:w="63"/>
        <w:gridCol w:w="665"/>
        <w:gridCol w:w="986"/>
        <w:gridCol w:w="599"/>
        <w:gridCol w:w="296"/>
        <w:gridCol w:w="799"/>
        <w:gridCol w:w="794"/>
        <w:gridCol w:w="820"/>
      </w:tblGrid>
      <w:tr w:rsidR="00CB145C" w:rsidRPr="00327BF2">
        <w:tc>
          <w:tcPr>
            <w:tcW w:w="9288" w:type="dxa"/>
            <w:gridSpan w:val="12"/>
            <w:shd w:val="clear" w:color="auto" w:fill="8DB3E2"/>
          </w:tcPr>
          <w:p w:rsidR="00CB145C" w:rsidRPr="00327BF2" w:rsidRDefault="00CB145C" w:rsidP="00EE6C7D">
            <w:pPr>
              <w:jc w:val="center"/>
              <w:rPr>
                <w:rStyle w:val="arabaslik"/>
                <w:rFonts w:ascii="Times New Roman" w:hAnsi="Times New Roman" w:cs="Times New Roman"/>
                <w:color w:val="000000"/>
                <w:sz w:val="22"/>
                <w:szCs w:val="22"/>
                <w:lang w:val="en-US"/>
              </w:rPr>
            </w:pPr>
            <w:r w:rsidRPr="00327BF2">
              <w:rPr>
                <w:rStyle w:val="arabaslik"/>
                <w:rFonts w:ascii="Times New Roman" w:hAnsi="Times New Roman" w:cs="Times New Roman"/>
                <w:color w:val="000000"/>
                <w:sz w:val="22"/>
                <w:szCs w:val="22"/>
                <w:lang w:val="en-US"/>
              </w:rPr>
              <w:t>GAZİ UNIVERSITY GRADUATE SCHOOL OF NATURAL AND APPLIED SCIENCE</w:t>
            </w:r>
          </w:p>
          <w:p w:rsidR="00CB145C" w:rsidRPr="00327BF2" w:rsidRDefault="00CB145C" w:rsidP="00EE6C7D">
            <w:pPr>
              <w:jc w:val="center"/>
              <w:rPr>
                <w:sz w:val="22"/>
                <w:szCs w:val="22"/>
                <w:lang w:val="en-US"/>
              </w:rPr>
            </w:pPr>
            <w:r w:rsidRPr="00327BF2">
              <w:rPr>
                <w:b/>
                <w:bCs/>
                <w:sz w:val="22"/>
                <w:szCs w:val="22"/>
                <w:lang w:val="en-US"/>
              </w:rPr>
              <w:t>ECTS FORM</w:t>
            </w:r>
          </w:p>
        </w:tc>
      </w:tr>
      <w:tr w:rsidR="00CB145C" w:rsidRPr="00327BF2">
        <w:tc>
          <w:tcPr>
            <w:tcW w:w="2301" w:type="dxa"/>
            <w:gridSpan w:val="2"/>
            <w:shd w:val="clear" w:color="auto" w:fill="C6D9F1"/>
          </w:tcPr>
          <w:p w:rsidR="00CB145C" w:rsidRPr="00327BF2" w:rsidRDefault="00CB145C" w:rsidP="00EE6C7D">
            <w:pPr>
              <w:rPr>
                <w:b/>
                <w:bCs/>
                <w:sz w:val="22"/>
                <w:szCs w:val="22"/>
                <w:lang w:val="en-US"/>
              </w:rPr>
            </w:pPr>
            <w:r w:rsidRPr="00327BF2">
              <w:rPr>
                <w:b/>
                <w:bCs/>
                <w:sz w:val="22"/>
                <w:szCs w:val="22"/>
                <w:lang w:val="en-US"/>
              </w:rPr>
              <w:t xml:space="preserve">Course Code and Title </w:t>
            </w:r>
          </w:p>
        </w:tc>
        <w:tc>
          <w:tcPr>
            <w:tcW w:w="6987" w:type="dxa"/>
            <w:gridSpan w:val="10"/>
          </w:tcPr>
          <w:p w:rsidR="00CB145C" w:rsidRPr="00327BF2" w:rsidRDefault="00CB145C" w:rsidP="00EE6C7D">
            <w:pPr>
              <w:autoSpaceDE w:val="0"/>
              <w:autoSpaceDN w:val="0"/>
              <w:adjustRightInd w:val="0"/>
              <w:rPr>
                <w:color w:val="000000"/>
                <w:sz w:val="22"/>
                <w:szCs w:val="22"/>
                <w:lang w:val="en-US" w:eastAsia="en-US"/>
              </w:rPr>
            </w:pPr>
            <w:r w:rsidRPr="00327BF2">
              <w:rPr>
                <w:color w:val="000000"/>
                <w:sz w:val="22"/>
                <w:szCs w:val="22"/>
                <w:lang w:val="en-US" w:eastAsia="en-US"/>
              </w:rPr>
              <w:t>5791309 CHEMICAL PROCESSES IN NUCLEAR TECHNOLOGY</w:t>
            </w:r>
          </w:p>
          <w:p w:rsidR="00CB145C" w:rsidRPr="00327BF2" w:rsidRDefault="00CB145C" w:rsidP="00EE6C7D">
            <w:pPr>
              <w:autoSpaceDE w:val="0"/>
              <w:autoSpaceDN w:val="0"/>
              <w:adjustRightInd w:val="0"/>
              <w:rPr>
                <w:color w:val="000000"/>
                <w:sz w:val="22"/>
                <w:szCs w:val="22"/>
                <w:lang w:val="en-US" w:eastAsia="en-US"/>
              </w:rPr>
            </w:pPr>
          </w:p>
        </w:tc>
      </w:tr>
      <w:tr w:rsidR="00CB145C" w:rsidRPr="00327BF2">
        <w:tc>
          <w:tcPr>
            <w:tcW w:w="2301" w:type="dxa"/>
            <w:gridSpan w:val="2"/>
            <w:shd w:val="clear" w:color="auto" w:fill="C6D9F1"/>
          </w:tcPr>
          <w:p w:rsidR="00CB145C" w:rsidRPr="00327BF2" w:rsidRDefault="00CB145C" w:rsidP="00EE6C7D">
            <w:pPr>
              <w:rPr>
                <w:b/>
                <w:bCs/>
                <w:sz w:val="22"/>
                <w:szCs w:val="22"/>
                <w:lang w:val="en-US"/>
              </w:rPr>
            </w:pPr>
            <w:r w:rsidRPr="00327BF2">
              <w:rPr>
                <w:b/>
                <w:bCs/>
                <w:sz w:val="22"/>
                <w:szCs w:val="22"/>
                <w:lang w:val="en-US"/>
              </w:rPr>
              <w:t>Credits</w:t>
            </w:r>
          </w:p>
        </w:tc>
        <w:tc>
          <w:tcPr>
            <w:tcW w:w="6987" w:type="dxa"/>
            <w:gridSpan w:val="10"/>
          </w:tcPr>
          <w:p w:rsidR="00CB145C" w:rsidRPr="00327BF2" w:rsidRDefault="00CB145C" w:rsidP="00EE6C7D">
            <w:pPr>
              <w:rPr>
                <w:sz w:val="22"/>
                <w:szCs w:val="22"/>
                <w:lang w:val="en-US"/>
              </w:rPr>
            </w:pPr>
            <w:r w:rsidRPr="00327BF2">
              <w:rPr>
                <w:sz w:val="22"/>
                <w:szCs w:val="22"/>
                <w:lang w:val="en-US"/>
              </w:rPr>
              <w:t>3</w:t>
            </w:r>
          </w:p>
        </w:tc>
      </w:tr>
      <w:tr w:rsidR="00CB145C" w:rsidRPr="00327BF2">
        <w:tc>
          <w:tcPr>
            <w:tcW w:w="2301" w:type="dxa"/>
            <w:gridSpan w:val="2"/>
            <w:shd w:val="clear" w:color="auto" w:fill="C6D9F1"/>
          </w:tcPr>
          <w:p w:rsidR="00CB145C" w:rsidRPr="00327BF2" w:rsidRDefault="00CB145C" w:rsidP="00EE6C7D">
            <w:pPr>
              <w:rPr>
                <w:b/>
                <w:bCs/>
                <w:sz w:val="22"/>
                <w:szCs w:val="22"/>
                <w:lang w:val="en-US"/>
              </w:rPr>
            </w:pPr>
            <w:r w:rsidRPr="00327BF2">
              <w:rPr>
                <w:b/>
                <w:bCs/>
                <w:sz w:val="22"/>
                <w:szCs w:val="22"/>
                <w:lang w:val="en-US"/>
              </w:rPr>
              <w:t>ECTS</w:t>
            </w:r>
          </w:p>
        </w:tc>
        <w:tc>
          <w:tcPr>
            <w:tcW w:w="6987" w:type="dxa"/>
            <w:gridSpan w:val="10"/>
          </w:tcPr>
          <w:p w:rsidR="00CB145C" w:rsidRPr="00327BF2" w:rsidRDefault="00CB145C" w:rsidP="00EE6C7D">
            <w:pPr>
              <w:rPr>
                <w:sz w:val="22"/>
                <w:szCs w:val="22"/>
                <w:lang w:val="en-US"/>
              </w:rPr>
            </w:pPr>
            <w:r w:rsidRPr="00327BF2">
              <w:rPr>
                <w:sz w:val="22"/>
                <w:szCs w:val="22"/>
                <w:lang w:val="en-US"/>
              </w:rPr>
              <w:t>7,5</w:t>
            </w:r>
          </w:p>
        </w:tc>
      </w:tr>
      <w:tr w:rsidR="00CB145C" w:rsidRPr="00327BF2">
        <w:tc>
          <w:tcPr>
            <w:tcW w:w="2301" w:type="dxa"/>
            <w:gridSpan w:val="2"/>
            <w:shd w:val="clear" w:color="auto" w:fill="C6D9F1"/>
          </w:tcPr>
          <w:p w:rsidR="00CB145C" w:rsidRPr="00327BF2" w:rsidRDefault="00CB145C" w:rsidP="00EE6C7D">
            <w:pPr>
              <w:rPr>
                <w:b/>
                <w:bCs/>
                <w:sz w:val="22"/>
                <w:szCs w:val="22"/>
                <w:lang w:val="en-US"/>
              </w:rPr>
            </w:pPr>
            <w:r w:rsidRPr="00327BF2">
              <w:rPr>
                <w:b/>
                <w:bCs/>
                <w:sz w:val="22"/>
                <w:szCs w:val="22"/>
                <w:lang w:val="en-US"/>
              </w:rPr>
              <w:t xml:space="preserve">Name of Lecturer </w:t>
            </w:r>
          </w:p>
          <w:p w:rsidR="00CB145C" w:rsidRPr="00327BF2" w:rsidRDefault="00CB145C" w:rsidP="00EE6C7D">
            <w:pPr>
              <w:rPr>
                <w:b/>
                <w:bCs/>
                <w:sz w:val="22"/>
                <w:szCs w:val="22"/>
                <w:lang w:val="en-US"/>
              </w:rPr>
            </w:pPr>
            <w:r w:rsidRPr="00327BF2">
              <w:rPr>
                <w:b/>
                <w:bCs/>
                <w:sz w:val="22"/>
                <w:szCs w:val="22"/>
                <w:lang w:val="en-US"/>
              </w:rPr>
              <w:t>And e-mail  address</w:t>
            </w:r>
          </w:p>
        </w:tc>
        <w:tc>
          <w:tcPr>
            <w:tcW w:w="6987" w:type="dxa"/>
            <w:gridSpan w:val="10"/>
          </w:tcPr>
          <w:p w:rsidR="00CB145C" w:rsidRPr="00327BF2" w:rsidRDefault="00CB145C" w:rsidP="00EE6C7D">
            <w:pPr>
              <w:rPr>
                <w:sz w:val="22"/>
                <w:szCs w:val="22"/>
                <w:lang w:val="en-US"/>
              </w:rPr>
            </w:pPr>
            <w:r w:rsidRPr="00327BF2">
              <w:rPr>
                <w:sz w:val="22"/>
                <w:szCs w:val="22"/>
                <w:lang w:val="en-US"/>
              </w:rPr>
              <w:t>Prof. Dr. İbrahim TÜKENMEZ</w:t>
            </w:r>
          </w:p>
          <w:p w:rsidR="00CB145C" w:rsidRPr="00327BF2" w:rsidRDefault="00CB145C" w:rsidP="00EE6C7D">
            <w:pPr>
              <w:rPr>
                <w:sz w:val="22"/>
                <w:szCs w:val="22"/>
                <w:lang w:val="en-US"/>
              </w:rPr>
            </w:pPr>
            <w:r w:rsidRPr="00327BF2">
              <w:rPr>
                <w:sz w:val="22"/>
                <w:szCs w:val="22"/>
                <w:lang w:val="en-US"/>
              </w:rPr>
              <w:t>ibrahim.tukenmez@gazi.edu.tr</w:t>
            </w:r>
          </w:p>
        </w:tc>
      </w:tr>
      <w:tr w:rsidR="00CB145C" w:rsidRPr="00327BF2">
        <w:tc>
          <w:tcPr>
            <w:tcW w:w="2301" w:type="dxa"/>
            <w:gridSpan w:val="2"/>
            <w:shd w:val="clear" w:color="auto" w:fill="C6D9F1"/>
          </w:tcPr>
          <w:p w:rsidR="00CB145C" w:rsidRPr="00327BF2" w:rsidRDefault="00CB145C" w:rsidP="00EE6C7D">
            <w:pPr>
              <w:rPr>
                <w:b/>
                <w:bCs/>
                <w:sz w:val="22"/>
                <w:szCs w:val="22"/>
                <w:lang w:val="en-US"/>
              </w:rPr>
            </w:pPr>
            <w:r w:rsidRPr="00327BF2">
              <w:rPr>
                <w:b/>
                <w:bCs/>
                <w:sz w:val="22"/>
                <w:szCs w:val="22"/>
                <w:lang w:val="en-US"/>
              </w:rPr>
              <w:t>Department/Program</w:t>
            </w:r>
          </w:p>
        </w:tc>
        <w:tc>
          <w:tcPr>
            <w:tcW w:w="6987" w:type="dxa"/>
            <w:gridSpan w:val="10"/>
          </w:tcPr>
          <w:p w:rsidR="00CB145C" w:rsidRPr="00327BF2" w:rsidRDefault="00CB145C" w:rsidP="00EE6C7D">
            <w:pPr>
              <w:rPr>
                <w:sz w:val="22"/>
                <w:szCs w:val="22"/>
                <w:lang w:val="en-US"/>
              </w:rPr>
            </w:pPr>
            <w:r w:rsidRPr="00327BF2">
              <w:rPr>
                <w:sz w:val="22"/>
                <w:szCs w:val="22"/>
                <w:lang w:val="en-US"/>
              </w:rPr>
              <w:t>Chemical Engineering/MSc-PhD</w:t>
            </w:r>
          </w:p>
        </w:tc>
      </w:tr>
      <w:tr w:rsidR="00CB145C" w:rsidRPr="00327BF2">
        <w:tc>
          <w:tcPr>
            <w:tcW w:w="2301" w:type="dxa"/>
            <w:gridSpan w:val="2"/>
            <w:shd w:val="clear" w:color="auto" w:fill="C6D9F1"/>
          </w:tcPr>
          <w:p w:rsidR="00CB145C" w:rsidRPr="00327BF2" w:rsidRDefault="00CB145C" w:rsidP="00EE6C7D">
            <w:pPr>
              <w:rPr>
                <w:b/>
                <w:bCs/>
                <w:sz w:val="22"/>
                <w:szCs w:val="22"/>
                <w:lang w:val="en-US"/>
              </w:rPr>
            </w:pPr>
            <w:r w:rsidRPr="00327BF2">
              <w:rPr>
                <w:b/>
                <w:bCs/>
                <w:sz w:val="22"/>
                <w:szCs w:val="22"/>
                <w:lang w:val="en-US"/>
              </w:rPr>
              <w:t>Course Type</w:t>
            </w:r>
          </w:p>
        </w:tc>
        <w:tc>
          <w:tcPr>
            <w:tcW w:w="6987" w:type="dxa"/>
            <w:gridSpan w:val="10"/>
          </w:tcPr>
          <w:p w:rsidR="00CB145C" w:rsidRPr="00327BF2" w:rsidRDefault="00CB145C" w:rsidP="00EE6C7D">
            <w:pPr>
              <w:rPr>
                <w:sz w:val="22"/>
                <w:szCs w:val="22"/>
                <w:lang w:val="en-US"/>
              </w:rPr>
            </w:pPr>
            <w:r w:rsidRPr="00327BF2">
              <w:rPr>
                <w:sz w:val="22"/>
                <w:szCs w:val="22"/>
                <w:lang w:val="en-US"/>
              </w:rPr>
              <w:t xml:space="preserve">Elective </w:t>
            </w:r>
          </w:p>
        </w:tc>
      </w:tr>
      <w:tr w:rsidR="00CB145C" w:rsidRPr="00327BF2">
        <w:tc>
          <w:tcPr>
            <w:tcW w:w="2301" w:type="dxa"/>
            <w:gridSpan w:val="2"/>
            <w:shd w:val="clear" w:color="auto" w:fill="C6D9F1"/>
          </w:tcPr>
          <w:p w:rsidR="00CB145C" w:rsidRPr="00327BF2" w:rsidRDefault="00CB145C" w:rsidP="00EE6C7D">
            <w:pPr>
              <w:rPr>
                <w:b/>
                <w:bCs/>
                <w:sz w:val="22"/>
                <w:szCs w:val="22"/>
                <w:lang w:val="en-US"/>
              </w:rPr>
            </w:pPr>
            <w:r w:rsidRPr="00327BF2">
              <w:rPr>
                <w:b/>
                <w:bCs/>
                <w:sz w:val="22"/>
                <w:szCs w:val="22"/>
                <w:lang w:val="en-US"/>
              </w:rPr>
              <w:t>Course Language</w:t>
            </w:r>
          </w:p>
        </w:tc>
        <w:tc>
          <w:tcPr>
            <w:tcW w:w="6987" w:type="dxa"/>
            <w:gridSpan w:val="10"/>
          </w:tcPr>
          <w:p w:rsidR="00CB145C" w:rsidRPr="00327BF2" w:rsidRDefault="00CB145C" w:rsidP="00EE6C7D">
            <w:pPr>
              <w:rPr>
                <w:sz w:val="22"/>
                <w:szCs w:val="22"/>
                <w:lang w:val="en-US"/>
              </w:rPr>
            </w:pPr>
            <w:r w:rsidRPr="00327BF2">
              <w:rPr>
                <w:sz w:val="22"/>
                <w:szCs w:val="22"/>
                <w:lang w:val="en-US"/>
              </w:rPr>
              <w:t>Turkish</w:t>
            </w:r>
          </w:p>
        </w:tc>
      </w:tr>
      <w:tr w:rsidR="00CB145C" w:rsidRPr="00327BF2">
        <w:tc>
          <w:tcPr>
            <w:tcW w:w="2301" w:type="dxa"/>
            <w:gridSpan w:val="2"/>
            <w:shd w:val="clear" w:color="auto" w:fill="C6D9F1"/>
          </w:tcPr>
          <w:p w:rsidR="00CB145C" w:rsidRPr="00327BF2" w:rsidRDefault="00CB145C" w:rsidP="00EE6C7D">
            <w:pPr>
              <w:rPr>
                <w:b/>
                <w:bCs/>
                <w:sz w:val="22"/>
                <w:szCs w:val="22"/>
                <w:lang w:val="en-US"/>
              </w:rPr>
            </w:pPr>
            <w:r w:rsidRPr="00327BF2">
              <w:rPr>
                <w:b/>
                <w:bCs/>
                <w:sz w:val="22"/>
                <w:szCs w:val="22"/>
                <w:lang w:val="en-US"/>
              </w:rPr>
              <w:t>Course Semester</w:t>
            </w:r>
          </w:p>
        </w:tc>
        <w:tc>
          <w:tcPr>
            <w:tcW w:w="6987" w:type="dxa"/>
            <w:gridSpan w:val="10"/>
          </w:tcPr>
          <w:p w:rsidR="00CB145C" w:rsidRPr="00327BF2" w:rsidRDefault="00CB145C" w:rsidP="00EE6C7D">
            <w:pPr>
              <w:autoSpaceDE w:val="0"/>
              <w:autoSpaceDN w:val="0"/>
              <w:adjustRightInd w:val="0"/>
              <w:rPr>
                <w:sz w:val="22"/>
                <w:szCs w:val="22"/>
                <w:lang w:val="en-US"/>
              </w:rPr>
            </w:pPr>
            <w:r w:rsidRPr="00327BF2">
              <w:rPr>
                <w:sz w:val="22"/>
                <w:szCs w:val="22"/>
                <w:lang w:val="en-US"/>
              </w:rPr>
              <w:t>Spring</w:t>
            </w:r>
          </w:p>
        </w:tc>
      </w:tr>
      <w:tr w:rsidR="00CB145C" w:rsidRPr="00327BF2">
        <w:tc>
          <w:tcPr>
            <w:tcW w:w="2301" w:type="dxa"/>
            <w:gridSpan w:val="2"/>
            <w:shd w:val="clear" w:color="auto" w:fill="C6D9F1"/>
          </w:tcPr>
          <w:p w:rsidR="00CB145C" w:rsidRPr="00327BF2" w:rsidRDefault="00CB145C" w:rsidP="00EE6C7D">
            <w:pPr>
              <w:rPr>
                <w:b/>
                <w:bCs/>
                <w:sz w:val="22"/>
                <w:szCs w:val="22"/>
                <w:lang w:val="en-US"/>
              </w:rPr>
            </w:pPr>
            <w:r w:rsidRPr="00327BF2">
              <w:rPr>
                <w:b/>
                <w:bCs/>
                <w:sz w:val="22"/>
                <w:szCs w:val="22"/>
                <w:lang w:val="en-US"/>
              </w:rPr>
              <w:t>Prerequisites</w:t>
            </w:r>
          </w:p>
        </w:tc>
        <w:tc>
          <w:tcPr>
            <w:tcW w:w="6987" w:type="dxa"/>
            <w:gridSpan w:val="10"/>
          </w:tcPr>
          <w:p w:rsidR="00CB145C" w:rsidRPr="00327BF2" w:rsidRDefault="00CB145C" w:rsidP="00EE6C7D">
            <w:pPr>
              <w:rPr>
                <w:sz w:val="22"/>
                <w:szCs w:val="22"/>
                <w:lang w:val="en-US"/>
              </w:rPr>
            </w:pPr>
            <w:r w:rsidRPr="00327BF2">
              <w:rPr>
                <w:sz w:val="22"/>
                <w:szCs w:val="22"/>
                <w:lang w:val="en-US"/>
              </w:rPr>
              <w:t>None</w:t>
            </w:r>
          </w:p>
        </w:tc>
      </w:tr>
      <w:tr w:rsidR="00CB145C" w:rsidRPr="00327BF2">
        <w:tc>
          <w:tcPr>
            <w:tcW w:w="2301" w:type="dxa"/>
            <w:gridSpan w:val="2"/>
            <w:shd w:val="clear" w:color="auto" w:fill="C6D9F1"/>
          </w:tcPr>
          <w:p w:rsidR="00CB145C" w:rsidRPr="00327BF2" w:rsidRDefault="00CB145C" w:rsidP="00EE6C7D">
            <w:pPr>
              <w:rPr>
                <w:b/>
                <w:bCs/>
                <w:sz w:val="22"/>
                <w:szCs w:val="22"/>
                <w:lang w:val="en-US"/>
              </w:rPr>
            </w:pPr>
            <w:r w:rsidRPr="00327BF2">
              <w:rPr>
                <w:b/>
                <w:bCs/>
                <w:sz w:val="22"/>
                <w:szCs w:val="22"/>
                <w:lang w:val="en-US"/>
              </w:rPr>
              <w:t>Course Objectives</w:t>
            </w:r>
          </w:p>
        </w:tc>
        <w:tc>
          <w:tcPr>
            <w:tcW w:w="6987" w:type="dxa"/>
            <w:gridSpan w:val="10"/>
          </w:tcPr>
          <w:p w:rsidR="00CB145C" w:rsidRPr="00327BF2" w:rsidRDefault="00CB145C" w:rsidP="00EE6C7D">
            <w:pPr>
              <w:rPr>
                <w:sz w:val="22"/>
                <w:szCs w:val="22"/>
                <w:lang w:val="en-US"/>
              </w:rPr>
            </w:pPr>
            <w:r w:rsidRPr="00327BF2">
              <w:rPr>
                <w:sz w:val="22"/>
                <w:szCs w:val="22"/>
                <w:lang w:val="en-US"/>
              </w:rPr>
              <w:t>Importance of nuclear technology in chemical engineering</w:t>
            </w:r>
          </w:p>
        </w:tc>
      </w:tr>
      <w:tr w:rsidR="00CB145C" w:rsidRPr="00327BF2">
        <w:tc>
          <w:tcPr>
            <w:tcW w:w="2301" w:type="dxa"/>
            <w:gridSpan w:val="2"/>
            <w:shd w:val="clear" w:color="auto" w:fill="C6D9F1"/>
          </w:tcPr>
          <w:p w:rsidR="00CB145C" w:rsidRPr="00327BF2" w:rsidRDefault="00CB145C" w:rsidP="00EE6C7D">
            <w:pPr>
              <w:rPr>
                <w:b/>
                <w:bCs/>
                <w:sz w:val="22"/>
                <w:szCs w:val="22"/>
                <w:lang w:val="en-US"/>
              </w:rPr>
            </w:pPr>
            <w:r w:rsidRPr="00327BF2">
              <w:rPr>
                <w:b/>
                <w:bCs/>
                <w:sz w:val="22"/>
                <w:szCs w:val="22"/>
                <w:lang w:val="en-US"/>
              </w:rPr>
              <w:t xml:space="preserve">Course Contents </w:t>
            </w:r>
          </w:p>
        </w:tc>
        <w:tc>
          <w:tcPr>
            <w:tcW w:w="6987" w:type="dxa"/>
            <w:gridSpan w:val="10"/>
          </w:tcPr>
          <w:p w:rsidR="00CB145C" w:rsidRPr="00327BF2" w:rsidRDefault="00CB145C" w:rsidP="00EE6C7D">
            <w:pPr>
              <w:rPr>
                <w:sz w:val="22"/>
                <w:szCs w:val="22"/>
                <w:lang w:val="en-US"/>
              </w:rPr>
            </w:pPr>
            <w:r w:rsidRPr="00327BF2">
              <w:rPr>
                <w:sz w:val="22"/>
                <w:szCs w:val="22"/>
                <w:lang w:val="en-US"/>
              </w:rPr>
              <w:t xml:space="preserve">Recovery of uranium and thorium from ores and various sources, concentrating and refining, preparing of various compouds of uranium and thorium and characterization, enrichment of uranium, production of nuclear fuel and recovery processes, using natural and synthetic adsorbents in radioactive waste management, determination of  uranium and thorium contents,engineering principles of nuclear reactors, identification of power plants and operation conditions  </w:t>
            </w:r>
          </w:p>
        </w:tc>
      </w:tr>
      <w:tr w:rsidR="00CB145C" w:rsidRPr="00327BF2">
        <w:tc>
          <w:tcPr>
            <w:tcW w:w="2301" w:type="dxa"/>
            <w:gridSpan w:val="2"/>
            <w:shd w:val="clear" w:color="auto" w:fill="C6D9F1"/>
          </w:tcPr>
          <w:p w:rsidR="00CB145C" w:rsidRPr="00327BF2" w:rsidRDefault="00CB145C" w:rsidP="00EE6C7D">
            <w:pPr>
              <w:autoSpaceDE w:val="0"/>
              <w:autoSpaceDN w:val="0"/>
              <w:adjustRightInd w:val="0"/>
              <w:rPr>
                <w:b/>
                <w:bCs/>
                <w:sz w:val="22"/>
                <w:szCs w:val="22"/>
                <w:lang w:val="en-US"/>
              </w:rPr>
            </w:pPr>
            <w:r w:rsidRPr="00327BF2">
              <w:rPr>
                <w:b/>
                <w:bCs/>
                <w:sz w:val="22"/>
                <w:szCs w:val="22"/>
                <w:lang w:val="en-US"/>
              </w:rPr>
              <w:t>Course Learning</w:t>
            </w:r>
          </w:p>
          <w:p w:rsidR="00CB145C" w:rsidRPr="00327BF2" w:rsidRDefault="00CB145C" w:rsidP="00EE6C7D">
            <w:pPr>
              <w:rPr>
                <w:b/>
                <w:bCs/>
                <w:sz w:val="22"/>
                <w:szCs w:val="22"/>
                <w:lang w:val="en-US"/>
              </w:rPr>
            </w:pPr>
            <w:r w:rsidRPr="00327BF2">
              <w:rPr>
                <w:b/>
                <w:bCs/>
                <w:sz w:val="22"/>
                <w:szCs w:val="22"/>
                <w:lang w:val="en-US"/>
              </w:rPr>
              <w:t>Outcomes</w:t>
            </w:r>
          </w:p>
        </w:tc>
        <w:tc>
          <w:tcPr>
            <w:tcW w:w="6987" w:type="dxa"/>
            <w:gridSpan w:val="10"/>
          </w:tcPr>
          <w:p w:rsidR="00CB145C" w:rsidRPr="00327BF2" w:rsidRDefault="00CB145C" w:rsidP="00951546">
            <w:pPr>
              <w:rPr>
                <w:sz w:val="22"/>
                <w:szCs w:val="22"/>
                <w:lang w:val="en-US"/>
              </w:rPr>
            </w:pPr>
            <w:r w:rsidRPr="00327BF2">
              <w:rPr>
                <w:sz w:val="22"/>
                <w:szCs w:val="22"/>
                <w:lang w:val="en-US"/>
              </w:rPr>
              <w:t>To give information about the nuclear technology</w:t>
            </w:r>
            <w:bookmarkStart w:id="0" w:name="_GoBack"/>
            <w:bookmarkEnd w:id="0"/>
          </w:p>
        </w:tc>
      </w:tr>
      <w:tr w:rsidR="00CB145C" w:rsidRPr="00327BF2">
        <w:trPr>
          <w:trHeight w:val="602"/>
        </w:trPr>
        <w:tc>
          <w:tcPr>
            <w:tcW w:w="2301" w:type="dxa"/>
            <w:gridSpan w:val="2"/>
            <w:vMerge w:val="restart"/>
            <w:shd w:val="clear" w:color="auto" w:fill="C6D9F1"/>
          </w:tcPr>
          <w:p w:rsidR="00CB145C" w:rsidRPr="00327BF2" w:rsidRDefault="00CB145C" w:rsidP="00EE6C7D">
            <w:pPr>
              <w:rPr>
                <w:b/>
                <w:bCs/>
                <w:sz w:val="22"/>
                <w:szCs w:val="22"/>
                <w:lang w:val="en-US"/>
              </w:rPr>
            </w:pPr>
          </w:p>
          <w:p w:rsidR="00CB145C" w:rsidRPr="00327BF2" w:rsidRDefault="00CB145C" w:rsidP="00EE6C7D">
            <w:pPr>
              <w:rPr>
                <w:b/>
                <w:bCs/>
                <w:sz w:val="22"/>
                <w:szCs w:val="22"/>
                <w:lang w:val="en-US"/>
              </w:rPr>
            </w:pPr>
            <w:r w:rsidRPr="00327BF2">
              <w:rPr>
                <w:b/>
                <w:bCs/>
                <w:sz w:val="22"/>
                <w:szCs w:val="22"/>
                <w:lang w:val="en-US"/>
              </w:rPr>
              <w:t>References</w:t>
            </w:r>
          </w:p>
          <w:p w:rsidR="00CB145C" w:rsidRPr="00327BF2" w:rsidRDefault="00CB145C" w:rsidP="00EE6C7D">
            <w:pPr>
              <w:rPr>
                <w:b/>
                <w:bCs/>
                <w:sz w:val="22"/>
                <w:szCs w:val="22"/>
                <w:lang w:val="en-US"/>
              </w:rPr>
            </w:pPr>
          </w:p>
          <w:p w:rsidR="00CB145C" w:rsidRPr="00327BF2" w:rsidRDefault="00CB145C" w:rsidP="00EE6C7D">
            <w:pPr>
              <w:rPr>
                <w:b/>
                <w:bCs/>
                <w:sz w:val="22"/>
                <w:szCs w:val="22"/>
                <w:lang w:val="en-US"/>
              </w:rPr>
            </w:pPr>
            <w:r w:rsidRPr="00327BF2">
              <w:rPr>
                <w:b/>
                <w:bCs/>
                <w:sz w:val="22"/>
                <w:szCs w:val="22"/>
                <w:lang w:val="en-US"/>
              </w:rPr>
              <w:t>(References must be up to date)</w:t>
            </w:r>
          </w:p>
        </w:tc>
        <w:tc>
          <w:tcPr>
            <w:tcW w:w="2026" w:type="dxa"/>
            <w:gridSpan w:val="3"/>
            <w:shd w:val="clear" w:color="auto" w:fill="C6D9F1"/>
          </w:tcPr>
          <w:p w:rsidR="00CB145C" w:rsidRPr="00327BF2" w:rsidRDefault="00CB145C" w:rsidP="00EE6C7D">
            <w:pPr>
              <w:rPr>
                <w:b/>
                <w:bCs/>
                <w:sz w:val="22"/>
                <w:szCs w:val="22"/>
                <w:lang w:val="en-US"/>
              </w:rPr>
            </w:pPr>
          </w:p>
          <w:p w:rsidR="00CB145C" w:rsidRPr="00327BF2" w:rsidRDefault="00CB145C" w:rsidP="00EE6C7D">
            <w:pPr>
              <w:rPr>
                <w:b/>
                <w:bCs/>
                <w:sz w:val="22"/>
                <w:szCs w:val="22"/>
                <w:lang w:val="en-US"/>
              </w:rPr>
            </w:pPr>
            <w:r w:rsidRPr="00327BF2">
              <w:rPr>
                <w:b/>
                <w:bCs/>
                <w:sz w:val="22"/>
                <w:szCs w:val="22"/>
                <w:lang w:val="en-US"/>
              </w:rPr>
              <w:t xml:space="preserve">Books </w:t>
            </w:r>
          </w:p>
          <w:p w:rsidR="00CB145C" w:rsidRPr="00327BF2" w:rsidRDefault="00CB145C" w:rsidP="00EE6C7D">
            <w:pPr>
              <w:rPr>
                <w:b/>
                <w:bCs/>
                <w:sz w:val="22"/>
                <w:szCs w:val="22"/>
                <w:lang w:val="en-US"/>
              </w:rPr>
            </w:pPr>
          </w:p>
        </w:tc>
        <w:tc>
          <w:tcPr>
            <w:tcW w:w="4961" w:type="dxa"/>
            <w:gridSpan w:val="7"/>
          </w:tcPr>
          <w:p w:rsidR="00CB145C" w:rsidRPr="00327BF2" w:rsidRDefault="00CB145C" w:rsidP="00B16532">
            <w:pPr>
              <w:rPr>
                <w:sz w:val="22"/>
                <w:szCs w:val="22"/>
                <w:lang w:val="en-US"/>
              </w:rPr>
            </w:pPr>
            <w:r w:rsidRPr="00327BF2">
              <w:rPr>
                <w:sz w:val="22"/>
                <w:szCs w:val="22"/>
                <w:lang w:val="en-US"/>
              </w:rPr>
              <w:t>1.</w:t>
            </w:r>
            <w:r w:rsidRPr="00327BF2">
              <w:rPr>
                <w:sz w:val="22"/>
                <w:szCs w:val="22"/>
                <w:lang w:val="en-US"/>
              </w:rPr>
              <w:tab/>
              <w:t>Glasstone S., Nuclear Reactor Engineering, Krieger Publishing Company; ISBN: 0894645676; reprint edition, March 1991</w:t>
            </w:r>
          </w:p>
          <w:p w:rsidR="00CB145C" w:rsidRPr="00327BF2" w:rsidRDefault="00CB145C" w:rsidP="00B16532">
            <w:pPr>
              <w:rPr>
                <w:sz w:val="22"/>
                <w:szCs w:val="22"/>
                <w:lang w:val="en-US"/>
              </w:rPr>
            </w:pPr>
            <w:r w:rsidRPr="00327BF2">
              <w:rPr>
                <w:sz w:val="22"/>
                <w:szCs w:val="22"/>
                <w:lang w:val="en-US"/>
              </w:rPr>
              <w:t>2.</w:t>
            </w:r>
            <w:r w:rsidRPr="00327BF2">
              <w:rPr>
                <w:sz w:val="22"/>
                <w:szCs w:val="22"/>
                <w:lang w:val="en-US"/>
              </w:rPr>
              <w:tab/>
              <w:t>Knief R. A., Nuclear Engineering: Theory and Technology of Commercial Nuclear Power, 2nd Edition, Hemisphere Pub. Corp, 2008</w:t>
            </w:r>
          </w:p>
          <w:p w:rsidR="00CB145C" w:rsidRPr="00327BF2" w:rsidRDefault="00CB145C" w:rsidP="00B16532">
            <w:pPr>
              <w:rPr>
                <w:sz w:val="22"/>
                <w:szCs w:val="22"/>
                <w:lang w:val="en-US"/>
              </w:rPr>
            </w:pPr>
            <w:r w:rsidRPr="00327BF2">
              <w:rPr>
                <w:sz w:val="22"/>
                <w:szCs w:val="22"/>
                <w:lang w:val="en-US"/>
              </w:rPr>
              <w:t>3.</w:t>
            </w:r>
            <w:r w:rsidRPr="00327BF2">
              <w:rPr>
                <w:sz w:val="22"/>
                <w:szCs w:val="22"/>
                <w:lang w:val="en-US"/>
              </w:rPr>
              <w:tab/>
              <w:t>El-Nakil, M. M., Nuclear Energy Conversion, American Nuclear Society; 1982</w:t>
            </w:r>
          </w:p>
          <w:p w:rsidR="00CB145C" w:rsidRPr="00327BF2" w:rsidRDefault="00CB145C" w:rsidP="00B16532">
            <w:pPr>
              <w:rPr>
                <w:sz w:val="22"/>
                <w:szCs w:val="22"/>
                <w:lang w:val="en-US"/>
              </w:rPr>
            </w:pPr>
            <w:r w:rsidRPr="00327BF2">
              <w:rPr>
                <w:sz w:val="22"/>
                <w:szCs w:val="22"/>
                <w:lang w:val="en-US"/>
              </w:rPr>
              <w:t>4.</w:t>
            </w:r>
            <w:r w:rsidRPr="00327BF2">
              <w:rPr>
                <w:sz w:val="22"/>
                <w:szCs w:val="22"/>
                <w:lang w:val="en-US"/>
              </w:rPr>
              <w:tab/>
              <w:t>Lamarsh  J.,E.,   Baratta A.J., Introduction to Nuclear Engineering (3rd Edition) Prentice Hall, 2001</w:t>
            </w:r>
          </w:p>
        </w:tc>
      </w:tr>
      <w:tr w:rsidR="00CB145C" w:rsidRPr="00327BF2">
        <w:trPr>
          <w:trHeight w:val="997"/>
        </w:trPr>
        <w:tc>
          <w:tcPr>
            <w:tcW w:w="2301" w:type="dxa"/>
            <w:gridSpan w:val="2"/>
            <w:vMerge/>
            <w:shd w:val="clear" w:color="auto" w:fill="C6D9F1"/>
          </w:tcPr>
          <w:p w:rsidR="00CB145C" w:rsidRPr="00327BF2" w:rsidRDefault="00CB145C" w:rsidP="00EE6C7D">
            <w:pPr>
              <w:rPr>
                <w:b/>
                <w:bCs/>
                <w:sz w:val="22"/>
                <w:szCs w:val="22"/>
                <w:lang w:val="en-US"/>
              </w:rPr>
            </w:pPr>
          </w:p>
        </w:tc>
        <w:tc>
          <w:tcPr>
            <w:tcW w:w="2026" w:type="dxa"/>
            <w:gridSpan w:val="3"/>
            <w:shd w:val="clear" w:color="auto" w:fill="C6D9F1"/>
          </w:tcPr>
          <w:p w:rsidR="00CB145C" w:rsidRPr="00327BF2" w:rsidRDefault="00CB145C" w:rsidP="00EE6C7D">
            <w:pPr>
              <w:rPr>
                <w:b/>
                <w:bCs/>
                <w:sz w:val="22"/>
                <w:szCs w:val="22"/>
                <w:lang w:val="en-US"/>
              </w:rPr>
            </w:pPr>
            <w:r w:rsidRPr="00327BF2">
              <w:rPr>
                <w:b/>
                <w:bCs/>
                <w:sz w:val="22"/>
                <w:szCs w:val="22"/>
                <w:lang w:val="en-US"/>
              </w:rPr>
              <w:t>Journals, Articles, Papers, Symposiums</w:t>
            </w:r>
          </w:p>
        </w:tc>
        <w:tc>
          <w:tcPr>
            <w:tcW w:w="4961" w:type="dxa"/>
            <w:gridSpan w:val="7"/>
          </w:tcPr>
          <w:p w:rsidR="00CB145C" w:rsidRPr="00327BF2" w:rsidRDefault="00CB145C" w:rsidP="00EE6C7D">
            <w:pPr>
              <w:rPr>
                <w:sz w:val="22"/>
                <w:szCs w:val="22"/>
                <w:lang w:val="en-US"/>
              </w:rPr>
            </w:pPr>
          </w:p>
        </w:tc>
      </w:tr>
      <w:tr w:rsidR="00CB145C" w:rsidRPr="00327BF2">
        <w:trPr>
          <w:trHeight w:val="69"/>
        </w:trPr>
        <w:tc>
          <w:tcPr>
            <w:tcW w:w="2301" w:type="dxa"/>
            <w:gridSpan w:val="2"/>
            <w:vMerge w:val="restart"/>
            <w:shd w:val="clear" w:color="auto" w:fill="C6D9F1"/>
          </w:tcPr>
          <w:p w:rsidR="00CB145C" w:rsidRPr="00327BF2" w:rsidRDefault="00CB145C" w:rsidP="00EE6C7D">
            <w:pPr>
              <w:rPr>
                <w:b/>
                <w:bCs/>
                <w:sz w:val="22"/>
                <w:szCs w:val="22"/>
                <w:lang w:val="en-US"/>
              </w:rPr>
            </w:pPr>
            <w:r w:rsidRPr="00327BF2">
              <w:rPr>
                <w:b/>
                <w:bCs/>
                <w:sz w:val="22"/>
                <w:szCs w:val="22"/>
                <w:lang w:val="en-US"/>
              </w:rPr>
              <w:t>Planned learning activities and teaching methods</w:t>
            </w:r>
          </w:p>
        </w:tc>
        <w:tc>
          <w:tcPr>
            <w:tcW w:w="950" w:type="dxa"/>
            <w:shd w:val="clear" w:color="auto" w:fill="8DB3E2"/>
          </w:tcPr>
          <w:p w:rsidR="00CB145C" w:rsidRPr="00327BF2" w:rsidRDefault="00CB145C" w:rsidP="00EE6C7D">
            <w:pPr>
              <w:rPr>
                <w:b/>
                <w:bCs/>
                <w:sz w:val="22"/>
                <w:szCs w:val="22"/>
                <w:lang w:val="en-US"/>
              </w:rPr>
            </w:pPr>
            <w:r w:rsidRPr="00327BF2">
              <w:rPr>
                <w:b/>
                <w:bCs/>
                <w:sz w:val="22"/>
                <w:szCs w:val="22"/>
                <w:lang w:val="en-US"/>
              </w:rPr>
              <w:t>Theoric</w:t>
            </w:r>
          </w:p>
        </w:tc>
        <w:tc>
          <w:tcPr>
            <w:tcW w:w="1013" w:type="dxa"/>
            <w:shd w:val="clear" w:color="auto" w:fill="8DB3E2"/>
          </w:tcPr>
          <w:p w:rsidR="00CB145C" w:rsidRPr="00327BF2" w:rsidRDefault="00CB145C" w:rsidP="00EE6C7D">
            <w:pPr>
              <w:rPr>
                <w:b/>
                <w:bCs/>
                <w:sz w:val="22"/>
                <w:szCs w:val="22"/>
                <w:lang w:val="en-US"/>
              </w:rPr>
            </w:pPr>
            <w:r w:rsidRPr="00327BF2">
              <w:rPr>
                <w:b/>
                <w:bCs/>
                <w:sz w:val="22"/>
                <w:szCs w:val="22"/>
                <w:lang w:val="en-US"/>
              </w:rPr>
              <w:t>Practice</w:t>
            </w:r>
          </w:p>
        </w:tc>
        <w:tc>
          <w:tcPr>
            <w:tcW w:w="729" w:type="dxa"/>
            <w:gridSpan w:val="2"/>
            <w:shd w:val="clear" w:color="auto" w:fill="8DB3E2"/>
          </w:tcPr>
          <w:p w:rsidR="00CB145C" w:rsidRPr="00327BF2" w:rsidRDefault="00CB145C" w:rsidP="00EE6C7D">
            <w:pPr>
              <w:rPr>
                <w:b/>
                <w:bCs/>
                <w:sz w:val="22"/>
                <w:szCs w:val="22"/>
                <w:lang w:val="en-US"/>
              </w:rPr>
            </w:pPr>
            <w:r w:rsidRPr="00327BF2">
              <w:rPr>
                <w:b/>
                <w:bCs/>
                <w:sz w:val="22"/>
                <w:szCs w:val="22"/>
                <w:lang w:val="en-US"/>
              </w:rPr>
              <w:t>Lab.</w:t>
            </w:r>
          </w:p>
        </w:tc>
        <w:tc>
          <w:tcPr>
            <w:tcW w:w="986" w:type="dxa"/>
            <w:shd w:val="clear" w:color="auto" w:fill="8DB3E2"/>
          </w:tcPr>
          <w:p w:rsidR="00CB145C" w:rsidRPr="00327BF2" w:rsidRDefault="00CB145C" w:rsidP="00EE6C7D">
            <w:pPr>
              <w:rPr>
                <w:b/>
                <w:bCs/>
                <w:sz w:val="22"/>
                <w:szCs w:val="22"/>
                <w:lang w:val="en-US"/>
              </w:rPr>
            </w:pPr>
            <w:r w:rsidRPr="00327BF2">
              <w:rPr>
                <w:b/>
                <w:bCs/>
                <w:sz w:val="22"/>
                <w:szCs w:val="22"/>
                <w:lang w:val="en-US"/>
              </w:rPr>
              <w:t>Projects</w:t>
            </w:r>
          </w:p>
        </w:tc>
        <w:tc>
          <w:tcPr>
            <w:tcW w:w="895" w:type="dxa"/>
            <w:gridSpan w:val="2"/>
            <w:shd w:val="clear" w:color="auto" w:fill="8DB3E2"/>
          </w:tcPr>
          <w:p w:rsidR="00CB145C" w:rsidRPr="00327BF2" w:rsidRDefault="00CB145C" w:rsidP="00EE6C7D">
            <w:pPr>
              <w:rPr>
                <w:b/>
                <w:bCs/>
                <w:sz w:val="22"/>
                <w:szCs w:val="22"/>
                <w:lang w:val="en-US"/>
              </w:rPr>
            </w:pPr>
            <w:r w:rsidRPr="00327BF2">
              <w:rPr>
                <w:b/>
                <w:bCs/>
                <w:sz w:val="22"/>
                <w:szCs w:val="22"/>
                <w:lang w:val="en-US"/>
              </w:rPr>
              <w:t>Assign.</w:t>
            </w:r>
          </w:p>
        </w:tc>
        <w:tc>
          <w:tcPr>
            <w:tcW w:w="799" w:type="dxa"/>
            <w:shd w:val="clear" w:color="auto" w:fill="8DB3E2"/>
          </w:tcPr>
          <w:p w:rsidR="00CB145C" w:rsidRPr="00327BF2" w:rsidRDefault="00CB145C" w:rsidP="00EE6C7D">
            <w:pPr>
              <w:rPr>
                <w:b/>
                <w:bCs/>
                <w:sz w:val="22"/>
                <w:szCs w:val="22"/>
                <w:lang w:val="en-US"/>
              </w:rPr>
            </w:pPr>
            <w:r w:rsidRPr="00327BF2">
              <w:rPr>
                <w:b/>
                <w:bCs/>
                <w:sz w:val="22"/>
                <w:szCs w:val="22"/>
                <w:lang w:val="en-US"/>
              </w:rPr>
              <w:t xml:space="preserve">Other </w:t>
            </w:r>
          </w:p>
        </w:tc>
        <w:tc>
          <w:tcPr>
            <w:tcW w:w="795" w:type="dxa"/>
            <w:shd w:val="clear" w:color="auto" w:fill="8DB3E2"/>
          </w:tcPr>
          <w:p w:rsidR="00CB145C" w:rsidRPr="00327BF2" w:rsidRDefault="00CB145C" w:rsidP="00EE6C7D">
            <w:pPr>
              <w:rPr>
                <w:b/>
                <w:bCs/>
                <w:sz w:val="22"/>
                <w:szCs w:val="22"/>
                <w:lang w:val="en-US"/>
              </w:rPr>
            </w:pPr>
            <w:r w:rsidRPr="00327BF2">
              <w:rPr>
                <w:b/>
                <w:bCs/>
                <w:sz w:val="22"/>
                <w:szCs w:val="22"/>
                <w:lang w:val="en-US"/>
              </w:rPr>
              <w:t>Total</w:t>
            </w:r>
          </w:p>
        </w:tc>
        <w:tc>
          <w:tcPr>
            <w:tcW w:w="820" w:type="dxa"/>
            <w:shd w:val="clear" w:color="auto" w:fill="8DB3E2"/>
          </w:tcPr>
          <w:p w:rsidR="00CB145C" w:rsidRPr="00327BF2" w:rsidRDefault="00CB145C" w:rsidP="00EE6C7D">
            <w:pPr>
              <w:rPr>
                <w:b/>
                <w:bCs/>
                <w:sz w:val="22"/>
                <w:szCs w:val="22"/>
                <w:lang w:val="en-US"/>
              </w:rPr>
            </w:pPr>
            <w:r w:rsidRPr="00327BF2">
              <w:rPr>
                <w:b/>
                <w:bCs/>
                <w:sz w:val="22"/>
                <w:szCs w:val="22"/>
                <w:lang w:val="en-US"/>
              </w:rPr>
              <w:t>ECTS</w:t>
            </w:r>
          </w:p>
        </w:tc>
      </w:tr>
      <w:tr w:rsidR="00CB145C" w:rsidRPr="00327BF2">
        <w:trPr>
          <w:trHeight w:val="69"/>
        </w:trPr>
        <w:tc>
          <w:tcPr>
            <w:tcW w:w="2301" w:type="dxa"/>
            <w:gridSpan w:val="2"/>
            <w:vMerge/>
            <w:shd w:val="clear" w:color="auto" w:fill="C6D9F1"/>
          </w:tcPr>
          <w:p w:rsidR="00CB145C" w:rsidRPr="00327BF2" w:rsidRDefault="00CB145C" w:rsidP="00EE6C7D">
            <w:pPr>
              <w:rPr>
                <w:b/>
                <w:bCs/>
                <w:sz w:val="22"/>
                <w:szCs w:val="22"/>
                <w:lang w:val="en-US"/>
              </w:rPr>
            </w:pPr>
          </w:p>
        </w:tc>
        <w:tc>
          <w:tcPr>
            <w:tcW w:w="950" w:type="dxa"/>
          </w:tcPr>
          <w:p w:rsidR="00CB145C" w:rsidRPr="00327BF2" w:rsidRDefault="00CB145C" w:rsidP="00EE6C7D">
            <w:pPr>
              <w:rPr>
                <w:sz w:val="22"/>
                <w:szCs w:val="22"/>
                <w:lang w:val="en-US"/>
              </w:rPr>
            </w:pPr>
            <w:r w:rsidRPr="00327BF2">
              <w:rPr>
                <w:sz w:val="22"/>
                <w:szCs w:val="22"/>
                <w:lang w:val="en-US"/>
              </w:rPr>
              <w:t>42</w:t>
            </w:r>
          </w:p>
        </w:tc>
        <w:tc>
          <w:tcPr>
            <w:tcW w:w="1013" w:type="dxa"/>
          </w:tcPr>
          <w:p w:rsidR="00CB145C" w:rsidRPr="00327BF2" w:rsidRDefault="00CB145C" w:rsidP="00EE6C7D">
            <w:pPr>
              <w:rPr>
                <w:sz w:val="22"/>
                <w:szCs w:val="22"/>
                <w:lang w:val="en-US"/>
              </w:rPr>
            </w:pPr>
            <w:r w:rsidRPr="00327BF2">
              <w:rPr>
                <w:sz w:val="22"/>
                <w:szCs w:val="22"/>
                <w:lang w:val="en-US"/>
              </w:rPr>
              <w:t>-</w:t>
            </w:r>
          </w:p>
        </w:tc>
        <w:tc>
          <w:tcPr>
            <w:tcW w:w="729" w:type="dxa"/>
            <w:gridSpan w:val="2"/>
          </w:tcPr>
          <w:p w:rsidR="00CB145C" w:rsidRPr="00327BF2" w:rsidRDefault="00CB145C" w:rsidP="00EE6C7D">
            <w:pPr>
              <w:rPr>
                <w:sz w:val="22"/>
                <w:szCs w:val="22"/>
                <w:lang w:val="en-US"/>
              </w:rPr>
            </w:pPr>
            <w:r w:rsidRPr="00327BF2">
              <w:rPr>
                <w:sz w:val="22"/>
                <w:szCs w:val="22"/>
                <w:lang w:val="en-US"/>
              </w:rPr>
              <w:t>-</w:t>
            </w:r>
          </w:p>
        </w:tc>
        <w:tc>
          <w:tcPr>
            <w:tcW w:w="986" w:type="dxa"/>
          </w:tcPr>
          <w:p w:rsidR="00CB145C" w:rsidRPr="00327BF2" w:rsidRDefault="00CB145C" w:rsidP="00EE6C7D">
            <w:pPr>
              <w:rPr>
                <w:sz w:val="22"/>
                <w:szCs w:val="22"/>
                <w:lang w:val="en-US"/>
              </w:rPr>
            </w:pPr>
            <w:r w:rsidRPr="00327BF2">
              <w:rPr>
                <w:sz w:val="22"/>
                <w:szCs w:val="22"/>
                <w:lang w:val="en-US"/>
              </w:rPr>
              <w:t>60</w:t>
            </w:r>
          </w:p>
        </w:tc>
        <w:tc>
          <w:tcPr>
            <w:tcW w:w="895" w:type="dxa"/>
            <w:gridSpan w:val="2"/>
          </w:tcPr>
          <w:p w:rsidR="00CB145C" w:rsidRPr="00327BF2" w:rsidRDefault="00CB145C" w:rsidP="00EE6C7D">
            <w:pPr>
              <w:rPr>
                <w:sz w:val="22"/>
                <w:szCs w:val="22"/>
                <w:lang w:val="en-US"/>
              </w:rPr>
            </w:pPr>
            <w:r w:rsidRPr="00327BF2">
              <w:rPr>
                <w:sz w:val="22"/>
                <w:szCs w:val="22"/>
                <w:lang w:val="en-US"/>
              </w:rPr>
              <w:t>30</w:t>
            </w:r>
          </w:p>
        </w:tc>
        <w:tc>
          <w:tcPr>
            <w:tcW w:w="799" w:type="dxa"/>
          </w:tcPr>
          <w:p w:rsidR="00CB145C" w:rsidRPr="00327BF2" w:rsidRDefault="00CB145C" w:rsidP="00EE6C7D">
            <w:pPr>
              <w:rPr>
                <w:sz w:val="22"/>
                <w:szCs w:val="22"/>
                <w:lang w:val="en-US"/>
              </w:rPr>
            </w:pPr>
            <w:r w:rsidRPr="00327BF2">
              <w:rPr>
                <w:sz w:val="22"/>
                <w:szCs w:val="22"/>
                <w:lang w:val="en-US"/>
              </w:rPr>
              <w:t>56</w:t>
            </w:r>
          </w:p>
        </w:tc>
        <w:tc>
          <w:tcPr>
            <w:tcW w:w="795" w:type="dxa"/>
          </w:tcPr>
          <w:p w:rsidR="00CB145C" w:rsidRPr="00327BF2" w:rsidRDefault="00CB145C" w:rsidP="00EE6C7D">
            <w:pPr>
              <w:rPr>
                <w:sz w:val="22"/>
                <w:szCs w:val="22"/>
                <w:lang w:val="en-US"/>
              </w:rPr>
            </w:pPr>
            <w:r w:rsidRPr="00327BF2">
              <w:rPr>
                <w:sz w:val="22"/>
                <w:szCs w:val="22"/>
                <w:lang w:val="en-US"/>
              </w:rPr>
              <w:t>188</w:t>
            </w:r>
          </w:p>
        </w:tc>
        <w:tc>
          <w:tcPr>
            <w:tcW w:w="820" w:type="dxa"/>
          </w:tcPr>
          <w:p w:rsidR="00CB145C" w:rsidRPr="00327BF2" w:rsidRDefault="00CB145C" w:rsidP="00EE6C7D">
            <w:pPr>
              <w:rPr>
                <w:sz w:val="22"/>
                <w:szCs w:val="22"/>
                <w:lang w:val="en-US"/>
              </w:rPr>
            </w:pPr>
            <w:r w:rsidRPr="00327BF2">
              <w:rPr>
                <w:sz w:val="22"/>
                <w:szCs w:val="22"/>
                <w:lang w:val="en-US"/>
              </w:rPr>
              <w:t>7,5</w:t>
            </w:r>
          </w:p>
        </w:tc>
      </w:tr>
      <w:tr w:rsidR="00CB145C" w:rsidRPr="00327BF2">
        <w:trPr>
          <w:trHeight w:val="23"/>
        </w:trPr>
        <w:tc>
          <w:tcPr>
            <w:tcW w:w="3251" w:type="dxa"/>
            <w:gridSpan w:val="3"/>
            <w:shd w:val="clear" w:color="auto" w:fill="8DB3E2"/>
          </w:tcPr>
          <w:p w:rsidR="00CB145C" w:rsidRPr="00327BF2" w:rsidRDefault="00CB145C" w:rsidP="00EE6C7D">
            <w:pPr>
              <w:rPr>
                <w:b/>
                <w:bCs/>
                <w:sz w:val="22"/>
                <w:szCs w:val="22"/>
                <w:lang w:val="en-US"/>
              </w:rPr>
            </w:pPr>
            <w:r w:rsidRPr="00327BF2">
              <w:rPr>
                <w:b/>
                <w:bCs/>
                <w:sz w:val="22"/>
                <w:szCs w:val="22"/>
                <w:lang w:val="en-US"/>
              </w:rPr>
              <w:t>Assessment Methods and Criteria</w:t>
            </w:r>
          </w:p>
        </w:tc>
        <w:tc>
          <w:tcPr>
            <w:tcW w:w="3327" w:type="dxa"/>
            <w:gridSpan w:val="5"/>
            <w:shd w:val="clear" w:color="auto" w:fill="8DB3E2"/>
          </w:tcPr>
          <w:p w:rsidR="00CB145C" w:rsidRPr="00327BF2" w:rsidRDefault="00CB145C" w:rsidP="00EE6C7D">
            <w:pPr>
              <w:jc w:val="center"/>
              <w:rPr>
                <w:b/>
                <w:bCs/>
                <w:sz w:val="22"/>
                <w:szCs w:val="22"/>
                <w:lang w:val="en-US"/>
              </w:rPr>
            </w:pPr>
            <w:r w:rsidRPr="00327BF2">
              <w:rPr>
                <w:b/>
                <w:bCs/>
                <w:sz w:val="22"/>
                <w:szCs w:val="22"/>
                <w:lang w:val="en-US"/>
              </w:rPr>
              <w:t>Quantity (mark with “X”)</w:t>
            </w:r>
          </w:p>
        </w:tc>
        <w:tc>
          <w:tcPr>
            <w:tcW w:w="2710" w:type="dxa"/>
            <w:gridSpan w:val="4"/>
            <w:shd w:val="clear" w:color="auto" w:fill="8DB3E2"/>
          </w:tcPr>
          <w:p w:rsidR="00CB145C" w:rsidRPr="00327BF2" w:rsidRDefault="00CB145C" w:rsidP="00EE6C7D">
            <w:pPr>
              <w:jc w:val="center"/>
              <w:rPr>
                <w:b/>
                <w:bCs/>
                <w:sz w:val="22"/>
                <w:szCs w:val="22"/>
                <w:lang w:val="en-US"/>
              </w:rPr>
            </w:pPr>
            <w:r w:rsidRPr="00327BF2">
              <w:rPr>
                <w:b/>
                <w:bCs/>
                <w:sz w:val="22"/>
                <w:szCs w:val="22"/>
                <w:lang w:val="en-US"/>
              </w:rPr>
              <w:t>Percentage (%)</w:t>
            </w:r>
          </w:p>
        </w:tc>
      </w:tr>
      <w:tr w:rsidR="00CB145C" w:rsidRPr="00327BF2">
        <w:trPr>
          <w:trHeight w:val="23"/>
        </w:trPr>
        <w:tc>
          <w:tcPr>
            <w:tcW w:w="3251" w:type="dxa"/>
            <w:gridSpan w:val="3"/>
            <w:shd w:val="clear" w:color="auto" w:fill="C6D9F1"/>
          </w:tcPr>
          <w:p w:rsidR="00CB145C" w:rsidRPr="00327BF2" w:rsidRDefault="00CB145C" w:rsidP="00EE6C7D">
            <w:pPr>
              <w:rPr>
                <w:b/>
                <w:bCs/>
                <w:sz w:val="22"/>
                <w:szCs w:val="22"/>
                <w:lang w:val="en-US"/>
              </w:rPr>
            </w:pPr>
            <w:r w:rsidRPr="00327BF2">
              <w:rPr>
                <w:b/>
                <w:bCs/>
                <w:sz w:val="22"/>
                <w:szCs w:val="22"/>
                <w:lang w:val="en-US"/>
              </w:rPr>
              <w:t>Midterm Exam</w:t>
            </w:r>
          </w:p>
        </w:tc>
        <w:tc>
          <w:tcPr>
            <w:tcW w:w="3327" w:type="dxa"/>
            <w:gridSpan w:val="5"/>
          </w:tcPr>
          <w:p w:rsidR="00CB145C" w:rsidRPr="00327BF2" w:rsidRDefault="00CB145C" w:rsidP="00EE6C7D">
            <w:pPr>
              <w:jc w:val="center"/>
              <w:rPr>
                <w:sz w:val="22"/>
                <w:szCs w:val="22"/>
                <w:lang w:val="en-US"/>
              </w:rPr>
            </w:pPr>
            <w:r w:rsidRPr="00327BF2">
              <w:rPr>
                <w:sz w:val="22"/>
                <w:szCs w:val="22"/>
                <w:lang w:val="en-US"/>
              </w:rPr>
              <w:t>X</w:t>
            </w:r>
          </w:p>
        </w:tc>
        <w:tc>
          <w:tcPr>
            <w:tcW w:w="2710" w:type="dxa"/>
            <w:gridSpan w:val="4"/>
          </w:tcPr>
          <w:p w:rsidR="00CB145C" w:rsidRPr="00327BF2" w:rsidRDefault="00CB145C" w:rsidP="00EE6C7D">
            <w:pPr>
              <w:jc w:val="center"/>
              <w:rPr>
                <w:sz w:val="22"/>
                <w:szCs w:val="22"/>
                <w:lang w:val="en-US"/>
              </w:rPr>
            </w:pPr>
            <w:r w:rsidRPr="00327BF2">
              <w:rPr>
                <w:sz w:val="22"/>
                <w:szCs w:val="22"/>
                <w:lang w:val="en-US"/>
              </w:rPr>
              <w:t>40</w:t>
            </w:r>
          </w:p>
        </w:tc>
      </w:tr>
      <w:tr w:rsidR="00CB145C" w:rsidRPr="00327BF2">
        <w:trPr>
          <w:trHeight w:val="23"/>
        </w:trPr>
        <w:tc>
          <w:tcPr>
            <w:tcW w:w="3251" w:type="dxa"/>
            <w:gridSpan w:val="3"/>
            <w:shd w:val="clear" w:color="auto" w:fill="C6D9F1"/>
          </w:tcPr>
          <w:p w:rsidR="00CB145C" w:rsidRPr="00327BF2" w:rsidRDefault="00CB145C" w:rsidP="00EE6C7D">
            <w:pPr>
              <w:rPr>
                <w:b/>
                <w:bCs/>
                <w:sz w:val="22"/>
                <w:szCs w:val="22"/>
                <w:lang w:val="en-US"/>
              </w:rPr>
            </w:pPr>
            <w:r w:rsidRPr="00327BF2">
              <w:rPr>
                <w:b/>
                <w:bCs/>
                <w:sz w:val="22"/>
                <w:szCs w:val="22"/>
                <w:lang w:val="en-US"/>
              </w:rPr>
              <w:t>Quiz</w:t>
            </w:r>
          </w:p>
        </w:tc>
        <w:tc>
          <w:tcPr>
            <w:tcW w:w="3327" w:type="dxa"/>
            <w:gridSpan w:val="5"/>
          </w:tcPr>
          <w:p w:rsidR="00CB145C" w:rsidRPr="00327BF2" w:rsidRDefault="00CB145C" w:rsidP="00EE6C7D">
            <w:pPr>
              <w:jc w:val="center"/>
              <w:rPr>
                <w:sz w:val="22"/>
                <w:szCs w:val="22"/>
                <w:lang w:val="en-US"/>
              </w:rPr>
            </w:pPr>
          </w:p>
        </w:tc>
        <w:tc>
          <w:tcPr>
            <w:tcW w:w="2710" w:type="dxa"/>
            <w:gridSpan w:val="4"/>
          </w:tcPr>
          <w:p w:rsidR="00CB145C" w:rsidRPr="00327BF2" w:rsidRDefault="00CB145C" w:rsidP="00EE6C7D">
            <w:pPr>
              <w:jc w:val="center"/>
              <w:rPr>
                <w:sz w:val="22"/>
                <w:szCs w:val="22"/>
                <w:lang w:val="en-US"/>
              </w:rPr>
            </w:pPr>
          </w:p>
        </w:tc>
      </w:tr>
      <w:tr w:rsidR="00CB145C" w:rsidRPr="00327BF2">
        <w:trPr>
          <w:trHeight w:val="23"/>
        </w:trPr>
        <w:tc>
          <w:tcPr>
            <w:tcW w:w="3251" w:type="dxa"/>
            <w:gridSpan w:val="3"/>
            <w:shd w:val="clear" w:color="auto" w:fill="C6D9F1"/>
          </w:tcPr>
          <w:p w:rsidR="00CB145C" w:rsidRPr="00327BF2" w:rsidRDefault="00CB145C" w:rsidP="00EE6C7D">
            <w:pPr>
              <w:rPr>
                <w:b/>
                <w:bCs/>
                <w:sz w:val="22"/>
                <w:szCs w:val="22"/>
                <w:lang w:val="en-US"/>
              </w:rPr>
            </w:pPr>
            <w:r w:rsidRPr="00327BF2">
              <w:rPr>
                <w:b/>
                <w:bCs/>
                <w:sz w:val="22"/>
                <w:szCs w:val="22"/>
                <w:lang w:val="en-US"/>
              </w:rPr>
              <w:t xml:space="preserve">Assignment </w:t>
            </w:r>
          </w:p>
        </w:tc>
        <w:tc>
          <w:tcPr>
            <w:tcW w:w="3327" w:type="dxa"/>
            <w:gridSpan w:val="5"/>
          </w:tcPr>
          <w:p w:rsidR="00CB145C" w:rsidRPr="00327BF2" w:rsidRDefault="00CB145C" w:rsidP="00EE6C7D">
            <w:pPr>
              <w:jc w:val="center"/>
              <w:rPr>
                <w:sz w:val="22"/>
                <w:szCs w:val="22"/>
                <w:lang w:val="en-US"/>
              </w:rPr>
            </w:pPr>
          </w:p>
        </w:tc>
        <w:tc>
          <w:tcPr>
            <w:tcW w:w="2710" w:type="dxa"/>
            <w:gridSpan w:val="4"/>
          </w:tcPr>
          <w:p w:rsidR="00CB145C" w:rsidRPr="00327BF2" w:rsidRDefault="00CB145C" w:rsidP="00EE6C7D">
            <w:pPr>
              <w:jc w:val="center"/>
              <w:rPr>
                <w:sz w:val="22"/>
                <w:szCs w:val="22"/>
                <w:lang w:val="en-US"/>
              </w:rPr>
            </w:pPr>
          </w:p>
        </w:tc>
      </w:tr>
      <w:tr w:rsidR="00CB145C" w:rsidRPr="00327BF2">
        <w:trPr>
          <w:trHeight w:val="23"/>
        </w:trPr>
        <w:tc>
          <w:tcPr>
            <w:tcW w:w="3251" w:type="dxa"/>
            <w:gridSpan w:val="3"/>
            <w:shd w:val="clear" w:color="auto" w:fill="C6D9F1"/>
          </w:tcPr>
          <w:p w:rsidR="00CB145C" w:rsidRPr="00327BF2" w:rsidRDefault="00CB145C" w:rsidP="00EE6C7D">
            <w:pPr>
              <w:rPr>
                <w:b/>
                <w:bCs/>
                <w:sz w:val="22"/>
                <w:szCs w:val="22"/>
                <w:lang w:val="en-US"/>
              </w:rPr>
            </w:pPr>
            <w:r w:rsidRPr="00327BF2">
              <w:rPr>
                <w:b/>
                <w:bCs/>
                <w:sz w:val="22"/>
                <w:szCs w:val="22"/>
                <w:lang w:val="en-US"/>
              </w:rPr>
              <w:t>Projects</w:t>
            </w:r>
          </w:p>
        </w:tc>
        <w:tc>
          <w:tcPr>
            <w:tcW w:w="3327" w:type="dxa"/>
            <w:gridSpan w:val="5"/>
          </w:tcPr>
          <w:p w:rsidR="00CB145C" w:rsidRPr="00327BF2" w:rsidRDefault="00CB145C" w:rsidP="00EE6C7D">
            <w:pPr>
              <w:jc w:val="center"/>
              <w:rPr>
                <w:sz w:val="22"/>
                <w:szCs w:val="22"/>
                <w:lang w:val="en-US"/>
              </w:rPr>
            </w:pPr>
            <w:r w:rsidRPr="00327BF2">
              <w:rPr>
                <w:sz w:val="22"/>
                <w:szCs w:val="22"/>
                <w:lang w:val="en-US"/>
              </w:rPr>
              <w:t>X</w:t>
            </w:r>
          </w:p>
        </w:tc>
        <w:tc>
          <w:tcPr>
            <w:tcW w:w="2710" w:type="dxa"/>
            <w:gridSpan w:val="4"/>
          </w:tcPr>
          <w:p w:rsidR="00CB145C" w:rsidRPr="00327BF2" w:rsidRDefault="00CB145C" w:rsidP="00EE6C7D">
            <w:pPr>
              <w:jc w:val="center"/>
              <w:rPr>
                <w:sz w:val="22"/>
                <w:szCs w:val="22"/>
                <w:lang w:val="en-US"/>
              </w:rPr>
            </w:pPr>
            <w:r w:rsidRPr="00327BF2">
              <w:rPr>
                <w:sz w:val="22"/>
                <w:szCs w:val="22"/>
                <w:lang w:val="en-US"/>
              </w:rPr>
              <w:t>20</w:t>
            </w:r>
          </w:p>
        </w:tc>
      </w:tr>
      <w:tr w:rsidR="00CB145C" w:rsidRPr="00327BF2">
        <w:trPr>
          <w:trHeight w:val="23"/>
        </w:trPr>
        <w:tc>
          <w:tcPr>
            <w:tcW w:w="3251" w:type="dxa"/>
            <w:gridSpan w:val="3"/>
            <w:shd w:val="clear" w:color="auto" w:fill="C6D9F1"/>
          </w:tcPr>
          <w:p w:rsidR="00CB145C" w:rsidRPr="00327BF2" w:rsidRDefault="00CB145C" w:rsidP="00EE6C7D">
            <w:pPr>
              <w:rPr>
                <w:b/>
                <w:bCs/>
                <w:sz w:val="22"/>
                <w:szCs w:val="22"/>
                <w:lang w:val="en-US"/>
              </w:rPr>
            </w:pPr>
            <w:r w:rsidRPr="00327BF2">
              <w:rPr>
                <w:b/>
                <w:bCs/>
                <w:sz w:val="22"/>
                <w:szCs w:val="22"/>
                <w:lang w:val="en-US"/>
              </w:rPr>
              <w:t>Laboratory</w:t>
            </w:r>
          </w:p>
        </w:tc>
        <w:tc>
          <w:tcPr>
            <w:tcW w:w="3327" w:type="dxa"/>
            <w:gridSpan w:val="5"/>
          </w:tcPr>
          <w:p w:rsidR="00CB145C" w:rsidRPr="00327BF2" w:rsidRDefault="00CB145C" w:rsidP="00EE6C7D">
            <w:pPr>
              <w:jc w:val="center"/>
              <w:rPr>
                <w:sz w:val="22"/>
                <w:szCs w:val="22"/>
                <w:lang w:val="en-US"/>
              </w:rPr>
            </w:pPr>
          </w:p>
        </w:tc>
        <w:tc>
          <w:tcPr>
            <w:tcW w:w="2710" w:type="dxa"/>
            <w:gridSpan w:val="4"/>
          </w:tcPr>
          <w:p w:rsidR="00CB145C" w:rsidRPr="00327BF2" w:rsidRDefault="00CB145C" w:rsidP="00EE6C7D">
            <w:pPr>
              <w:jc w:val="center"/>
              <w:rPr>
                <w:sz w:val="22"/>
                <w:szCs w:val="22"/>
                <w:lang w:val="en-US"/>
              </w:rPr>
            </w:pPr>
          </w:p>
        </w:tc>
      </w:tr>
      <w:tr w:rsidR="00CB145C" w:rsidRPr="00327BF2">
        <w:trPr>
          <w:trHeight w:val="23"/>
        </w:trPr>
        <w:tc>
          <w:tcPr>
            <w:tcW w:w="3251" w:type="dxa"/>
            <w:gridSpan w:val="3"/>
            <w:shd w:val="clear" w:color="auto" w:fill="C6D9F1"/>
          </w:tcPr>
          <w:p w:rsidR="00CB145C" w:rsidRPr="00327BF2" w:rsidRDefault="00CB145C" w:rsidP="00EE6C7D">
            <w:pPr>
              <w:rPr>
                <w:b/>
                <w:bCs/>
                <w:sz w:val="22"/>
                <w:szCs w:val="22"/>
                <w:lang w:val="en-US"/>
              </w:rPr>
            </w:pPr>
            <w:r w:rsidRPr="00327BF2">
              <w:rPr>
                <w:b/>
                <w:bCs/>
                <w:sz w:val="22"/>
                <w:szCs w:val="22"/>
                <w:lang w:val="en-US"/>
              </w:rPr>
              <w:t>Practice</w:t>
            </w:r>
          </w:p>
        </w:tc>
        <w:tc>
          <w:tcPr>
            <w:tcW w:w="3327" w:type="dxa"/>
            <w:gridSpan w:val="5"/>
          </w:tcPr>
          <w:p w:rsidR="00CB145C" w:rsidRPr="00327BF2" w:rsidRDefault="00CB145C" w:rsidP="00EE6C7D">
            <w:pPr>
              <w:jc w:val="center"/>
              <w:rPr>
                <w:sz w:val="22"/>
                <w:szCs w:val="22"/>
                <w:lang w:val="en-US"/>
              </w:rPr>
            </w:pPr>
          </w:p>
        </w:tc>
        <w:tc>
          <w:tcPr>
            <w:tcW w:w="2710" w:type="dxa"/>
            <w:gridSpan w:val="4"/>
          </w:tcPr>
          <w:p w:rsidR="00CB145C" w:rsidRPr="00327BF2" w:rsidRDefault="00CB145C" w:rsidP="00EE6C7D">
            <w:pPr>
              <w:jc w:val="center"/>
              <w:rPr>
                <w:sz w:val="22"/>
                <w:szCs w:val="22"/>
                <w:lang w:val="en-US"/>
              </w:rPr>
            </w:pPr>
          </w:p>
        </w:tc>
      </w:tr>
      <w:tr w:rsidR="00CB145C" w:rsidRPr="00327BF2">
        <w:trPr>
          <w:trHeight w:val="23"/>
        </w:trPr>
        <w:tc>
          <w:tcPr>
            <w:tcW w:w="3251" w:type="dxa"/>
            <w:gridSpan w:val="3"/>
            <w:shd w:val="clear" w:color="auto" w:fill="C6D9F1"/>
          </w:tcPr>
          <w:p w:rsidR="00CB145C" w:rsidRPr="00327BF2" w:rsidRDefault="00CB145C" w:rsidP="00EE6C7D">
            <w:pPr>
              <w:rPr>
                <w:b/>
                <w:bCs/>
                <w:sz w:val="22"/>
                <w:szCs w:val="22"/>
                <w:lang w:val="en-US"/>
              </w:rPr>
            </w:pPr>
            <w:r w:rsidRPr="00327BF2">
              <w:rPr>
                <w:b/>
                <w:bCs/>
                <w:sz w:val="22"/>
                <w:szCs w:val="22"/>
                <w:lang w:val="en-US"/>
              </w:rPr>
              <w:t xml:space="preserve">Other </w:t>
            </w:r>
          </w:p>
        </w:tc>
        <w:tc>
          <w:tcPr>
            <w:tcW w:w="3327" w:type="dxa"/>
            <w:gridSpan w:val="5"/>
          </w:tcPr>
          <w:p w:rsidR="00CB145C" w:rsidRPr="00327BF2" w:rsidRDefault="00CB145C" w:rsidP="00EE6C7D">
            <w:pPr>
              <w:jc w:val="center"/>
              <w:rPr>
                <w:sz w:val="22"/>
                <w:szCs w:val="22"/>
                <w:lang w:val="en-US"/>
              </w:rPr>
            </w:pPr>
          </w:p>
        </w:tc>
        <w:tc>
          <w:tcPr>
            <w:tcW w:w="2710" w:type="dxa"/>
            <w:gridSpan w:val="4"/>
          </w:tcPr>
          <w:p w:rsidR="00CB145C" w:rsidRPr="00327BF2" w:rsidRDefault="00CB145C" w:rsidP="00EE6C7D">
            <w:pPr>
              <w:jc w:val="center"/>
              <w:rPr>
                <w:sz w:val="22"/>
                <w:szCs w:val="22"/>
                <w:lang w:val="en-US"/>
              </w:rPr>
            </w:pPr>
          </w:p>
        </w:tc>
      </w:tr>
      <w:tr w:rsidR="00CB145C" w:rsidRPr="00327BF2">
        <w:trPr>
          <w:trHeight w:val="23"/>
        </w:trPr>
        <w:tc>
          <w:tcPr>
            <w:tcW w:w="3251" w:type="dxa"/>
            <w:gridSpan w:val="3"/>
            <w:shd w:val="clear" w:color="auto" w:fill="C6D9F1"/>
          </w:tcPr>
          <w:p w:rsidR="00CB145C" w:rsidRPr="00327BF2" w:rsidRDefault="00CB145C" w:rsidP="00EE6C7D">
            <w:pPr>
              <w:rPr>
                <w:b/>
                <w:bCs/>
                <w:sz w:val="22"/>
                <w:szCs w:val="22"/>
                <w:lang w:val="en-US"/>
              </w:rPr>
            </w:pPr>
            <w:r w:rsidRPr="00327BF2">
              <w:rPr>
                <w:b/>
                <w:bCs/>
                <w:sz w:val="22"/>
                <w:szCs w:val="22"/>
                <w:lang w:val="en-US"/>
              </w:rPr>
              <w:t>Final Exam</w:t>
            </w:r>
          </w:p>
        </w:tc>
        <w:tc>
          <w:tcPr>
            <w:tcW w:w="3327" w:type="dxa"/>
            <w:gridSpan w:val="5"/>
          </w:tcPr>
          <w:p w:rsidR="00CB145C" w:rsidRPr="00327BF2" w:rsidRDefault="00CB145C" w:rsidP="00EE6C7D">
            <w:pPr>
              <w:jc w:val="center"/>
              <w:rPr>
                <w:sz w:val="22"/>
                <w:szCs w:val="22"/>
                <w:lang w:val="en-US"/>
              </w:rPr>
            </w:pPr>
            <w:r w:rsidRPr="00327BF2">
              <w:rPr>
                <w:sz w:val="22"/>
                <w:szCs w:val="22"/>
                <w:lang w:val="en-US"/>
              </w:rPr>
              <w:t>X</w:t>
            </w:r>
          </w:p>
        </w:tc>
        <w:tc>
          <w:tcPr>
            <w:tcW w:w="2710" w:type="dxa"/>
            <w:gridSpan w:val="4"/>
          </w:tcPr>
          <w:p w:rsidR="00CB145C" w:rsidRPr="00327BF2" w:rsidRDefault="00CB145C" w:rsidP="00EE6C7D">
            <w:pPr>
              <w:jc w:val="center"/>
              <w:rPr>
                <w:sz w:val="22"/>
                <w:szCs w:val="22"/>
                <w:lang w:val="en-US"/>
              </w:rPr>
            </w:pPr>
            <w:r w:rsidRPr="00327BF2">
              <w:rPr>
                <w:sz w:val="22"/>
                <w:szCs w:val="22"/>
                <w:lang w:val="en-US"/>
              </w:rPr>
              <w:t>40</w:t>
            </w:r>
          </w:p>
        </w:tc>
      </w:tr>
      <w:tr w:rsidR="00CB145C" w:rsidRPr="00327BF2">
        <w:trPr>
          <w:trHeight w:val="282"/>
        </w:trPr>
        <w:tc>
          <w:tcPr>
            <w:tcW w:w="9288" w:type="dxa"/>
            <w:gridSpan w:val="12"/>
            <w:shd w:val="clear" w:color="auto" w:fill="8DB3E2"/>
          </w:tcPr>
          <w:p w:rsidR="00CB145C" w:rsidRPr="00327BF2" w:rsidRDefault="00CB145C" w:rsidP="00EE6C7D">
            <w:pPr>
              <w:jc w:val="center"/>
              <w:rPr>
                <w:b/>
                <w:bCs/>
                <w:sz w:val="22"/>
                <w:szCs w:val="22"/>
                <w:lang w:val="en-US"/>
              </w:rPr>
            </w:pPr>
            <w:r w:rsidRPr="00327BF2">
              <w:rPr>
                <w:b/>
                <w:bCs/>
                <w:sz w:val="22"/>
                <w:szCs w:val="22"/>
                <w:lang w:val="en-US"/>
              </w:rPr>
              <w:t>WEEKLY COURSE PLAN</w:t>
            </w:r>
          </w:p>
        </w:tc>
      </w:tr>
      <w:tr w:rsidR="00CB145C" w:rsidRPr="00327BF2">
        <w:tc>
          <w:tcPr>
            <w:tcW w:w="1522" w:type="dxa"/>
            <w:shd w:val="clear" w:color="auto" w:fill="8DB3E2"/>
          </w:tcPr>
          <w:p w:rsidR="00CB145C" w:rsidRPr="00327BF2" w:rsidRDefault="00CB145C" w:rsidP="00EE6C7D">
            <w:pPr>
              <w:rPr>
                <w:b/>
                <w:bCs/>
                <w:sz w:val="22"/>
                <w:szCs w:val="22"/>
                <w:lang w:val="en-US"/>
              </w:rPr>
            </w:pPr>
            <w:r w:rsidRPr="00327BF2">
              <w:rPr>
                <w:b/>
                <w:bCs/>
                <w:sz w:val="22"/>
                <w:szCs w:val="22"/>
                <w:lang w:val="en-US"/>
              </w:rPr>
              <w:t xml:space="preserve">Week </w:t>
            </w:r>
          </w:p>
        </w:tc>
        <w:tc>
          <w:tcPr>
            <w:tcW w:w="7766" w:type="dxa"/>
            <w:gridSpan w:val="11"/>
            <w:shd w:val="clear" w:color="auto" w:fill="8DB3E2"/>
          </w:tcPr>
          <w:p w:rsidR="00CB145C" w:rsidRPr="00327BF2" w:rsidRDefault="00CB145C" w:rsidP="00EE6C7D">
            <w:pPr>
              <w:rPr>
                <w:b/>
                <w:bCs/>
                <w:sz w:val="22"/>
                <w:szCs w:val="22"/>
                <w:lang w:val="en-US"/>
              </w:rPr>
            </w:pPr>
            <w:r w:rsidRPr="00327BF2">
              <w:rPr>
                <w:b/>
                <w:bCs/>
                <w:sz w:val="22"/>
                <w:szCs w:val="22"/>
                <w:lang w:val="en-US"/>
              </w:rPr>
              <w:t>Contents and topics</w:t>
            </w:r>
          </w:p>
        </w:tc>
      </w:tr>
      <w:tr w:rsidR="00CB145C" w:rsidRPr="00327BF2">
        <w:tc>
          <w:tcPr>
            <w:tcW w:w="1522" w:type="dxa"/>
            <w:shd w:val="clear" w:color="auto" w:fill="C6D9F1"/>
          </w:tcPr>
          <w:p w:rsidR="00CB145C" w:rsidRPr="00327BF2" w:rsidRDefault="00CB145C" w:rsidP="00EE6C7D">
            <w:pPr>
              <w:rPr>
                <w:b/>
                <w:bCs/>
                <w:sz w:val="22"/>
                <w:szCs w:val="22"/>
                <w:lang w:val="en-US"/>
              </w:rPr>
            </w:pPr>
            <w:r w:rsidRPr="00327BF2">
              <w:rPr>
                <w:b/>
                <w:bCs/>
                <w:sz w:val="22"/>
                <w:szCs w:val="22"/>
                <w:lang w:val="en-US"/>
              </w:rPr>
              <w:t>1. Week</w:t>
            </w:r>
          </w:p>
        </w:tc>
        <w:tc>
          <w:tcPr>
            <w:tcW w:w="7766" w:type="dxa"/>
            <w:gridSpan w:val="11"/>
          </w:tcPr>
          <w:p w:rsidR="00CB145C" w:rsidRPr="00327BF2" w:rsidRDefault="00CB145C" w:rsidP="00EE6C7D">
            <w:pPr>
              <w:rPr>
                <w:sz w:val="22"/>
                <w:szCs w:val="22"/>
                <w:lang w:val="en-US"/>
              </w:rPr>
            </w:pPr>
            <w:r w:rsidRPr="00327BF2">
              <w:rPr>
                <w:sz w:val="22"/>
                <w:szCs w:val="22"/>
                <w:lang w:val="en-US"/>
              </w:rPr>
              <w:t>Recovery of uranium and thorium from ore and various sources, concentrating and refining, preparing of various compounds of uranium and thorium</w:t>
            </w:r>
          </w:p>
        </w:tc>
      </w:tr>
      <w:tr w:rsidR="00CB145C" w:rsidRPr="00327BF2">
        <w:tc>
          <w:tcPr>
            <w:tcW w:w="1522" w:type="dxa"/>
            <w:shd w:val="clear" w:color="auto" w:fill="C6D9F1"/>
          </w:tcPr>
          <w:p w:rsidR="00CB145C" w:rsidRPr="00327BF2" w:rsidRDefault="00CB145C" w:rsidP="00EE6C7D">
            <w:pPr>
              <w:rPr>
                <w:b/>
                <w:bCs/>
                <w:sz w:val="22"/>
                <w:szCs w:val="22"/>
                <w:lang w:val="en-US"/>
              </w:rPr>
            </w:pPr>
            <w:r w:rsidRPr="00327BF2">
              <w:rPr>
                <w:b/>
                <w:bCs/>
                <w:sz w:val="22"/>
                <w:szCs w:val="22"/>
                <w:lang w:val="en-US"/>
              </w:rPr>
              <w:t>2. Week</w:t>
            </w:r>
          </w:p>
        </w:tc>
        <w:tc>
          <w:tcPr>
            <w:tcW w:w="7766" w:type="dxa"/>
            <w:gridSpan w:val="11"/>
          </w:tcPr>
          <w:p w:rsidR="00CB145C" w:rsidRPr="00327BF2" w:rsidRDefault="00CB145C" w:rsidP="00EE6C7D">
            <w:pPr>
              <w:rPr>
                <w:sz w:val="22"/>
                <w:szCs w:val="22"/>
                <w:lang w:val="en-US"/>
              </w:rPr>
            </w:pPr>
            <w:r w:rsidRPr="00327BF2">
              <w:rPr>
                <w:sz w:val="22"/>
                <w:szCs w:val="22"/>
                <w:lang w:val="en-US"/>
              </w:rPr>
              <w:t>Recovery of uranium and thorium from ore and various sources, concentrating and refining, preparing of various compounds of uranium and thorium</w:t>
            </w:r>
          </w:p>
        </w:tc>
      </w:tr>
      <w:tr w:rsidR="00CB145C" w:rsidRPr="00327BF2">
        <w:tc>
          <w:tcPr>
            <w:tcW w:w="1522" w:type="dxa"/>
            <w:shd w:val="clear" w:color="auto" w:fill="C6D9F1"/>
          </w:tcPr>
          <w:p w:rsidR="00CB145C" w:rsidRPr="00327BF2" w:rsidRDefault="00CB145C" w:rsidP="00EE6C7D">
            <w:pPr>
              <w:rPr>
                <w:b/>
                <w:bCs/>
                <w:sz w:val="22"/>
                <w:szCs w:val="22"/>
                <w:lang w:val="en-US"/>
              </w:rPr>
            </w:pPr>
            <w:r w:rsidRPr="00327BF2">
              <w:rPr>
                <w:b/>
                <w:bCs/>
                <w:sz w:val="22"/>
                <w:szCs w:val="22"/>
                <w:lang w:val="en-US"/>
              </w:rPr>
              <w:t>3. Week</w:t>
            </w:r>
          </w:p>
        </w:tc>
        <w:tc>
          <w:tcPr>
            <w:tcW w:w="7766" w:type="dxa"/>
            <w:gridSpan w:val="11"/>
          </w:tcPr>
          <w:p w:rsidR="00CB145C" w:rsidRPr="00327BF2" w:rsidRDefault="00CB145C" w:rsidP="00EE6C7D">
            <w:pPr>
              <w:rPr>
                <w:sz w:val="22"/>
                <w:szCs w:val="22"/>
                <w:lang w:val="en-US"/>
              </w:rPr>
            </w:pPr>
            <w:r w:rsidRPr="00327BF2">
              <w:rPr>
                <w:sz w:val="22"/>
                <w:szCs w:val="22"/>
                <w:lang w:val="en-US"/>
              </w:rPr>
              <w:t>Recovery of uranium and thorium from ore and various sources, concentrating and refining, preparing of various compounds of uranium and thorium</w:t>
            </w:r>
          </w:p>
        </w:tc>
      </w:tr>
      <w:tr w:rsidR="00CB145C" w:rsidRPr="00327BF2">
        <w:tc>
          <w:tcPr>
            <w:tcW w:w="1522" w:type="dxa"/>
            <w:shd w:val="clear" w:color="auto" w:fill="C6D9F1"/>
          </w:tcPr>
          <w:p w:rsidR="00CB145C" w:rsidRPr="00327BF2" w:rsidRDefault="00CB145C" w:rsidP="00EE6C7D">
            <w:pPr>
              <w:rPr>
                <w:b/>
                <w:bCs/>
                <w:sz w:val="22"/>
                <w:szCs w:val="22"/>
                <w:lang w:val="en-US"/>
              </w:rPr>
            </w:pPr>
            <w:r w:rsidRPr="00327BF2">
              <w:rPr>
                <w:b/>
                <w:bCs/>
                <w:sz w:val="22"/>
                <w:szCs w:val="22"/>
                <w:lang w:val="en-US"/>
              </w:rPr>
              <w:t>4. Week</w:t>
            </w:r>
          </w:p>
        </w:tc>
        <w:tc>
          <w:tcPr>
            <w:tcW w:w="7766" w:type="dxa"/>
            <w:gridSpan w:val="11"/>
          </w:tcPr>
          <w:p w:rsidR="00CB145C" w:rsidRPr="00327BF2" w:rsidRDefault="00CB145C" w:rsidP="00EE6C7D">
            <w:pPr>
              <w:rPr>
                <w:sz w:val="22"/>
                <w:szCs w:val="22"/>
                <w:lang w:val="en-US"/>
              </w:rPr>
            </w:pPr>
            <w:r w:rsidRPr="00327BF2">
              <w:rPr>
                <w:sz w:val="22"/>
                <w:szCs w:val="22"/>
                <w:lang w:val="en-US"/>
              </w:rPr>
              <w:t>Recovery of uranium and thorium from ore and various sources, concentrating and refining, preparing of various compounds of uranium and thorium</w:t>
            </w:r>
          </w:p>
        </w:tc>
      </w:tr>
      <w:tr w:rsidR="00CB145C" w:rsidRPr="00327BF2">
        <w:tc>
          <w:tcPr>
            <w:tcW w:w="1522" w:type="dxa"/>
            <w:shd w:val="clear" w:color="auto" w:fill="C6D9F1"/>
          </w:tcPr>
          <w:p w:rsidR="00CB145C" w:rsidRPr="00327BF2" w:rsidRDefault="00CB145C" w:rsidP="00EE6C7D">
            <w:pPr>
              <w:rPr>
                <w:b/>
                <w:bCs/>
                <w:sz w:val="22"/>
                <w:szCs w:val="22"/>
                <w:lang w:val="en-US"/>
              </w:rPr>
            </w:pPr>
            <w:r w:rsidRPr="00327BF2">
              <w:rPr>
                <w:b/>
                <w:bCs/>
                <w:sz w:val="22"/>
                <w:szCs w:val="22"/>
                <w:lang w:val="en-US"/>
              </w:rPr>
              <w:t>5. Week</w:t>
            </w:r>
          </w:p>
        </w:tc>
        <w:tc>
          <w:tcPr>
            <w:tcW w:w="7766" w:type="dxa"/>
            <w:gridSpan w:val="11"/>
          </w:tcPr>
          <w:p w:rsidR="00CB145C" w:rsidRPr="00327BF2" w:rsidRDefault="00CB145C" w:rsidP="00EE6C7D">
            <w:pPr>
              <w:rPr>
                <w:sz w:val="22"/>
                <w:szCs w:val="22"/>
                <w:lang w:val="en-US"/>
              </w:rPr>
            </w:pPr>
            <w:r w:rsidRPr="00327BF2">
              <w:rPr>
                <w:sz w:val="22"/>
                <w:szCs w:val="22"/>
                <w:lang w:val="en-US"/>
              </w:rPr>
              <w:t>production of nuclear fuel and recovery processes, waste management with using natural and synthetic adsorbents, determination of  uranium and thorium</w:t>
            </w:r>
          </w:p>
        </w:tc>
      </w:tr>
      <w:tr w:rsidR="00CB145C" w:rsidRPr="00327BF2">
        <w:tc>
          <w:tcPr>
            <w:tcW w:w="1522" w:type="dxa"/>
            <w:shd w:val="clear" w:color="auto" w:fill="C6D9F1"/>
          </w:tcPr>
          <w:p w:rsidR="00CB145C" w:rsidRPr="00327BF2" w:rsidRDefault="00CB145C" w:rsidP="00EE6C7D">
            <w:pPr>
              <w:rPr>
                <w:b/>
                <w:bCs/>
                <w:sz w:val="22"/>
                <w:szCs w:val="22"/>
                <w:lang w:val="en-US"/>
              </w:rPr>
            </w:pPr>
            <w:r w:rsidRPr="00327BF2">
              <w:rPr>
                <w:b/>
                <w:bCs/>
                <w:sz w:val="22"/>
                <w:szCs w:val="22"/>
                <w:lang w:val="en-US"/>
              </w:rPr>
              <w:t>6. Week</w:t>
            </w:r>
          </w:p>
        </w:tc>
        <w:tc>
          <w:tcPr>
            <w:tcW w:w="7766" w:type="dxa"/>
            <w:gridSpan w:val="11"/>
          </w:tcPr>
          <w:p w:rsidR="00CB145C" w:rsidRPr="00327BF2" w:rsidRDefault="00CB145C" w:rsidP="00EE6C7D">
            <w:pPr>
              <w:rPr>
                <w:sz w:val="22"/>
                <w:szCs w:val="22"/>
                <w:lang w:val="en-US"/>
              </w:rPr>
            </w:pPr>
            <w:r w:rsidRPr="00327BF2">
              <w:rPr>
                <w:sz w:val="22"/>
                <w:szCs w:val="22"/>
                <w:lang w:val="en-US"/>
              </w:rPr>
              <w:t>production of nuclear fuel and recovery processes, waste management with using natural and synthetic adsorbents, determination of  uranium and thorium</w:t>
            </w:r>
          </w:p>
        </w:tc>
      </w:tr>
      <w:tr w:rsidR="00CB145C" w:rsidRPr="00327BF2">
        <w:tc>
          <w:tcPr>
            <w:tcW w:w="1522" w:type="dxa"/>
            <w:shd w:val="clear" w:color="auto" w:fill="C6D9F1"/>
          </w:tcPr>
          <w:p w:rsidR="00CB145C" w:rsidRPr="00327BF2" w:rsidRDefault="00CB145C" w:rsidP="00EE6C7D">
            <w:pPr>
              <w:rPr>
                <w:b/>
                <w:bCs/>
                <w:sz w:val="22"/>
                <w:szCs w:val="22"/>
                <w:lang w:val="en-US"/>
              </w:rPr>
            </w:pPr>
            <w:r w:rsidRPr="00327BF2">
              <w:rPr>
                <w:b/>
                <w:bCs/>
                <w:sz w:val="22"/>
                <w:szCs w:val="22"/>
                <w:lang w:val="en-US"/>
              </w:rPr>
              <w:t>7. Week</w:t>
            </w:r>
          </w:p>
        </w:tc>
        <w:tc>
          <w:tcPr>
            <w:tcW w:w="7766" w:type="dxa"/>
            <w:gridSpan w:val="11"/>
          </w:tcPr>
          <w:p w:rsidR="00CB145C" w:rsidRPr="00327BF2" w:rsidRDefault="00CB145C" w:rsidP="00EE6C7D">
            <w:pPr>
              <w:rPr>
                <w:sz w:val="22"/>
                <w:szCs w:val="22"/>
                <w:lang w:val="en-US"/>
              </w:rPr>
            </w:pPr>
            <w:r w:rsidRPr="00327BF2">
              <w:rPr>
                <w:sz w:val="22"/>
                <w:szCs w:val="22"/>
                <w:lang w:val="en-US"/>
              </w:rPr>
              <w:t>production of nuclear fuel and recovery processes, waste management with using natural and synthetic adsorbents, determination of  uranium and thorium</w:t>
            </w:r>
          </w:p>
        </w:tc>
      </w:tr>
      <w:tr w:rsidR="00CB145C" w:rsidRPr="00327BF2">
        <w:tc>
          <w:tcPr>
            <w:tcW w:w="1522" w:type="dxa"/>
            <w:shd w:val="clear" w:color="auto" w:fill="C6D9F1"/>
          </w:tcPr>
          <w:p w:rsidR="00CB145C" w:rsidRPr="00327BF2" w:rsidRDefault="00CB145C" w:rsidP="00EE6C7D">
            <w:pPr>
              <w:rPr>
                <w:b/>
                <w:bCs/>
                <w:sz w:val="22"/>
                <w:szCs w:val="22"/>
                <w:lang w:val="en-US"/>
              </w:rPr>
            </w:pPr>
            <w:r w:rsidRPr="00327BF2">
              <w:rPr>
                <w:b/>
                <w:bCs/>
                <w:sz w:val="22"/>
                <w:szCs w:val="22"/>
                <w:lang w:val="en-US"/>
              </w:rPr>
              <w:t>8. Week</w:t>
            </w:r>
          </w:p>
        </w:tc>
        <w:tc>
          <w:tcPr>
            <w:tcW w:w="7766" w:type="dxa"/>
            <w:gridSpan w:val="11"/>
          </w:tcPr>
          <w:p w:rsidR="00CB145C" w:rsidRPr="00327BF2" w:rsidRDefault="00CB145C" w:rsidP="00EE6C7D">
            <w:pPr>
              <w:rPr>
                <w:sz w:val="22"/>
                <w:szCs w:val="22"/>
                <w:lang w:val="en-US"/>
              </w:rPr>
            </w:pPr>
            <w:r w:rsidRPr="00327BF2">
              <w:rPr>
                <w:sz w:val="22"/>
                <w:szCs w:val="22"/>
                <w:lang w:val="en-US"/>
              </w:rPr>
              <w:t>production of nuclear fuel and recovery processes, waste management with using natural and synthetic adsorbents, determination of  uranium and thorium</w:t>
            </w:r>
          </w:p>
        </w:tc>
      </w:tr>
      <w:tr w:rsidR="00CB145C" w:rsidRPr="00327BF2">
        <w:tc>
          <w:tcPr>
            <w:tcW w:w="1522" w:type="dxa"/>
            <w:shd w:val="clear" w:color="auto" w:fill="C6D9F1"/>
          </w:tcPr>
          <w:p w:rsidR="00CB145C" w:rsidRPr="00327BF2" w:rsidRDefault="00CB145C" w:rsidP="00EE6C7D">
            <w:pPr>
              <w:rPr>
                <w:b/>
                <w:bCs/>
                <w:sz w:val="22"/>
                <w:szCs w:val="22"/>
                <w:lang w:val="en-US"/>
              </w:rPr>
            </w:pPr>
            <w:r w:rsidRPr="00327BF2">
              <w:rPr>
                <w:b/>
                <w:bCs/>
                <w:sz w:val="22"/>
                <w:szCs w:val="22"/>
                <w:lang w:val="en-US"/>
              </w:rPr>
              <w:t>9. Week</w:t>
            </w:r>
          </w:p>
        </w:tc>
        <w:tc>
          <w:tcPr>
            <w:tcW w:w="7766" w:type="dxa"/>
            <w:gridSpan w:val="11"/>
          </w:tcPr>
          <w:p w:rsidR="00CB145C" w:rsidRPr="00327BF2" w:rsidRDefault="00CB145C" w:rsidP="00EE6C7D">
            <w:pPr>
              <w:rPr>
                <w:sz w:val="22"/>
                <w:szCs w:val="22"/>
                <w:lang w:val="en-US"/>
              </w:rPr>
            </w:pPr>
            <w:r w:rsidRPr="00327BF2">
              <w:rPr>
                <w:sz w:val="22"/>
                <w:szCs w:val="22"/>
                <w:lang w:val="en-US"/>
              </w:rPr>
              <w:t>production of nuclear fuel and recovery processes, waste management with using natural and synthetic adsorbents, determination of  uranium and thorium</w:t>
            </w:r>
          </w:p>
        </w:tc>
      </w:tr>
      <w:tr w:rsidR="00CB145C" w:rsidRPr="00327BF2">
        <w:tc>
          <w:tcPr>
            <w:tcW w:w="1522" w:type="dxa"/>
            <w:shd w:val="clear" w:color="auto" w:fill="C6D9F1"/>
          </w:tcPr>
          <w:p w:rsidR="00CB145C" w:rsidRPr="00327BF2" w:rsidRDefault="00CB145C" w:rsidP="00EE6C7D">
            <w:pPr>
              <w:rPr>
                <w:b/>
                <w:bCs/>
                <w:sz w:val="22"/>
                <w:szCs w:val="22"/>
                <w:lang w:val="en-US"/>
              </w:rPr>
            </w:pPr>
            <w:r w:rsidRPr="00327BF2">
              <w:rPr>
                <w:b/>
                <w:bCs/>
                <w:sz w:val="22"/>
                <w:szCs w:val="22"/>
                <w:lang w:val="en-US"/>
              </w:rPr>
              <w:t>10. Week</w:t>
            </w:r>
          </w:p>
        </w:tc>
        <w:tc>
          <w:tcPr>
            <w:tcW w:w="7766" w:type="dxa"/>
            <w:gridSpan w:val="11"/>
          </w:tcPr>
          <w:p w:rsidR="00CB145C" w:rsidRPr="00327BF2" w:rsidRDefault="00CB145C" w:rsidP="00A1341D">
            <w:pPr>
              <w:rPr>
                <w:sz w:val="22"/>
                <w:szCs w:val="22"/>
                <w:lang w:val="en-US"/>
              </w:rPr>
            </w:pPr>
            <w:r w:rsidRPr="00327BF2">
              <w:rPr>
                <w:sz w:val="22"/>
                <w:szCs w:val="22"/>
                <w:lang w:val="en-US"/>
              </w:rPr>
              <w:t>Engineering principles of nuclear reactors, emphasizing power reactors, descriptions of nuclear power plants and operation conditions</w:t>
            </w:r>
          </w:p>
        </w:tc>
      </w:tr>
      <w:tr w:rsidR="00CB145C" w:rsidRPr="00327BF2">
        <w:tc>
          <w:tcPr>
            <w:tcW w:w="1522" w:type="dxa"/>
            <w:shd w:val="clear" w:color="auto" w:fill="C6D9F1"/>
          </w:tcPr>
          <w:p w:rsidR="00CB145C" w:rsidRPr="00327BF2" w:rsidRDefault="00CB145C" w:rsidP="00EE6C7D">
            <w:pPr>
              <w:rPr>
                <w:b/>
                <w:bCs/>
                <w:sz w:val="22"/>
                <w:szCs w:val="22"/>
                <w:lang w:val="en-US"/>
              </w:rPr>
            </w:pPr>
            <w:r w:rsidRPr="00327BF2">
              <w:rPr>
                <w:b/>
                <w:bCs/>
                <w:sz w:val="22"/>
                <w:szCs w:val="22"/>
                <w:lang w:val="en-US"/>
              </w:rPr>
              <w:t>11. Week</w:t>
            </w:r>
          </w:p>
        </w:tc>
        <w:tc>
          <w:tcPr>
            <w:tcW w:w="7766" w:type="dxa"/>
            <w:gridSpan w:val="11"/>
          </w:tcPr>
          <w:p w:rsidR="00CB145C" w:rsidRPr="00327BF2" w:rsidRDefault="00CB145C" w:rsidP="00EE6C7D">
            <w:pPr>
              <w:rPr>
                <w:sz w:val="22"/>
                <w:szCs w:val="22"/>
                <w:lang w:val="en-US"/>
              </w:rPr>
            </w:pPr>
            <w:r w:rsidRPr="00327BF2">
              <w:rPr>
                <w:sz w:val="22"/>
                <w:szCs w:val="22"/>
                <w:lang w:val="en-US"/>
              </w:rPr>
              <w:t>Engineering principles of nuclear reactors, emphasizing power reactors, descriptions of nuclear power plants and operation conditions</w:t>
            </w:r>
          </w:p>
        </w:tc>
      </w:tr>
      <w:tr w:rsidR="00CB145C" w:rsidRPr="00327BF2">
        <w:tc>
          <w:tcPr>
            <w:tcW w:w="1522" w:type="dxa"/>
            <w:shd w:val="clear" w:color="auto" w:fill="C6D9F1"/>
          </w:tcPr>
          <w:p w:rsidR="00CB145C" w:rsidRPr="00327BF2" w:rsidRDefault="00CB145C" w:rsidP="00EE6C7D">
            <w:pPr>
              <w:rPr>
                <w:b/>
                <w:bCs/>
                <w:sz w:val="22"/>
                <w:szCs w:val="22"/>
                <w:lang w:val="en-US"/>
              </w:rPr>
            </w:pPr>
            <w:r w:rsidRPr="00327BF2">
              <w:rPr>
                <w:b/>
                <w:bCs/>
                <w:sz w:val="22"/>
                <w:szCs w:val="22"/>
                <w:lang w:val="en-US"/>
              </w:rPr>
              <w:t>12. Week</w:t>
            </w:r>
          </w:p>
        </w:tc>
        <w:tc>
          <w:tcPr>
            <w:tcW w:w="7766" w:type="dxa"/>
            <w:gridSpan w:val="11"/>
          </w:tcPr>
          <w:p w:rsidR="00CB145C" w:rsidRPr="00327BF2" w:rsidRDefault="00CB145C" w:rsidP="00EE6C7D">
            <w:pPr>
              <w:rPr>
                <w:sz w:val="22"/>
                <w:szCs w:val="22"/>
                <w:lang w:val="en-US"/>
              </w:rPr>
            </w:pPr>
            <w:r w:rsidRPr="00327BF2">
              <w:rPr>
                <w:sz w:val="22"/>
                <w:szCs w:val="22"/>
                <w:lang w:val="en-US"/>
              </w:rPr>
              <w:t>Engineering principles of nuclear reactors, emphasizing power reactors, descriptions of nuclear power plants and operation conditions</w:t>
            </w:r>
          </w:p>
        </w:tc>
      </w:tr>
      <w:tr w:rsidR="00CB145C" w:rsidRPr="00327BF2">
        <w:tc>
          <w:tcPr>
            <w:tcW w:w="1522" w:type="dxa"/>
            <w:shd w:val="clear" w:color="auto" w:fill="C6D9F1"/>
          </w:tcPr>
          <w:p w:rsidR="00CB145C" w:rsidRPr="00327BF2" w:rsidRDefault="00CB145C" w:rsidP="00EE6C7D">
            <w:pPr>
              <w:rPr>
                <w:b/>
                <w:bCs/>
                <w:sz w:val="22"/>
                <w:szCs w:val="22"/>
                <w:lang w:val="en-US"/>
              </w:rPr>
            </w:pPr>
            <w:r w:rsidRPr="00327BF2">
              <w:rPr>
                <w:b/>
                <w:bCs/>
                <w:sz w:val="22"/>
                <w:szCs w:val="22"/>
                <w:lang w:val="en-US"/>
              </w:rPr>
              <w:t>13. Week</w:t>
            </w:r>
          </w:p>
        </w:tc>
        <w:tc>
          <w:tcPr>
            <w:tcW w:w="7766" w:type="dxa"/>
            <w:gridSpan w:val="11"/>
          </w:tcPr>
          <w:p w:rsidR="00CB145C" w:rsidRPr="00327BF2" w:rsidRDefault="00CB145C" w:rsidP="00EE6C7D">
            <w:pPr>
              <w:rPr>
                <w:sz w:val="22"/>
                <w:szCs w:val="22"/>
                <w:lang w:val="en-US"/>
              </w:rPr>
            </w:pPr>
            <w:r w:rsidRPr="00327BF2">
              <w:rPr>
                <w:sz w:val="22"/>
                <w:szCs w:val="22"/>
                <w:lang w:val="en-US"/>
              </w:rPr>
              <w:t>Engineering principles of nuclear reactors, emphasizing power reactors, descriptions of nuclear power plants and operation conditions</w:t>
            </w:r>
          </w:p>
        </w:tc>
      </w:tr>
      <w:tr w:rsidR="00CB145C" w:rsidRPr="00327BF2">
        <w:tc>
          <w:tcPr>
            <w:tcW w:w="1522" w:type="dxa"/>
            <w:shd w:val="clear" w:color="auto" w:fill="C6D9F1"/>
          </w:tcPr>
          <w:p w:rsidR="00CB145C" w:rsidRPr="00327BF2" w:rsidRDefault="00CB145C" w:rsidP="00EE6C7D">
            <w:pPr>
              <w:rPr>
                <w:b/>
                <w:bCs/>
                <w:sz w:val="22"/>
                <w:szCs w:val="22"/>
                <w:lang w:val="en-US"/>
              </w:rPr>
            </w:pPr>
            <w:r w:rsidRPr="00327BF2">
              <w:rPr>
                <w:b/>
                <w:bCs/>
                <w:sz w:val="22"/>
                <w:szCs w:val="22"/>
                <w:lang w:val="en-US"/>
              </w:rPr>
              <w:t>14. Week</w:t>
            </w:r>
          </w:p>
        </w:tc>
        <w:tc>
          <w:tcPr>
            <w:tcW w:w="7766" w:type="dxa"/>
            <w:gridSpan w:val="11"/>
          </w:tcPr>
          <w:p w:rsidR="00CB145C" w:rsidRPr="00327BF2" w:rsidRDefault="00CB145C" w:rsidP="00EE6C7D">
            <w:pPr>
              <w:rPr>
                <w:sz w:val="22"/>
                <w:szCs w:val="22"/>
                <w:lang w:val="en-US"/>
              </w:rPr>
            </w:pPr>
            <w:r w:rsidRPr="00327BF2">
              <w:rPr>
                <w:sz w:val="22"/>
                <w:szCs w:val="22"/>
                <w:lang w:val="en-US"/>
              </w:rPr>
              <w:t>Engineering principles of nuclear reactors, emphasizing power reactors, descriptions of nuclear power plants and operation conditions</w:t>
            </w:r>
          </w:p>
        </w:tc>
      </w:tr>
      <w:tr w:rsidR="00CB145C" w:rsidRPr="00327BF2">
        <w:tc>
          <w:tcPr>
            <w:tcW w:w="1522" w:type="dxa"/>
            <w:shd w:val="clear" w:color="auto" w:fill="C6D9F1"/>
          </w:tcPr>
          <w:p w:rsidR="00CB145C" w:rsidRPr="00327BF2" w:rsidRDefault="00CB145C" w:rsidP="00EE6C7D">
            <w:pPr>
              <w:rPr>
                <w:b/>
                <w:bCs/>
                <w:sz w:val="22"/>
                <w:szCs w:val="22"/>
                <w:lang w:val="en-US"/>
              </w:rPr>
            </w:pPr>
            <w:r w:rsidRPr="00327BF2">
              <w:rPr>
                <w:b/>
                <w:bCs/>
                <w:sz w:val="22"/>
                <w:szCs w:val="22"/>
                <w:lang w:val="en-US"/>
              </w:rPr>
              <w:t>15. Week</w:t>
            </w:r>
          </w:p>
        </w:tc>
        <w:tc>
          <w:tcPr>
            <w:tcW w:w="7766" w:type="dxa"/>
            <w:gridSpan w:val="11"/>
          </w:tcPr>
          <w:p w:rsidR="00CB145C" w:rsidRPr="00327BF2" w:rsidRDefault="00CB145C" w:rsidP="00EE6C7D">
            <w:pPr>
              <w:rPr>
                <w:sz w:val="22"/>
                <w:szCs w:val="22"/>
                <w:lang w:val="en-US"/>
              </w:rPr>
            </w:pPr>
            <w:r w:rsidRPr="00327BF2">
              <w:rPr>
                <w:sz w:val="22"/>
                <w:szCs w:val="22"/>
                <w:lang w:val="en-US"/>
              </w:rPr>
              <w:t>Engineering principles of nuclear reactors, emphasizing power reactors, descriptions of nuclear power plants and operation conditions</w:t>
            </w:r>
          </w:p>
        </w:tc>
      </w:tr>
    </w:tbl>
    <w:p w:rsidR="00CB145C" w:rsidRPr="00327BF2" w:rsidRDefault="00CB145C" w:rsidP="00E755EE">
      <w:pPr>
        <w:rPr>
          <w:sz w:val="22"/>
          <w:szCs w:val="22"/>
        </w:rPr>
      </w:pPr>
    </w:p>
    <w:sectPr w:rsidR="00CB145C" w:rsidRPr="00327BF2" w:rsidSect="00E755EE">
      <w:footerReference w:type="default" r:id="rId6"/>
      <w:pgSz w:w="11906" w:h="16838"/>
      <w:pgMar w:top="510" w:right="1418" w:bottom="51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145C" w:rsidRDefault="00CB145C" w:rsidP="00043C8C">
      <w:r>
        <w:separator/>
      </w:r>
    </w:p>
  </w:endnote>
  <w:endnote w:type="continuationSeparator" w:id="1">
    <w:p w:rsidR="00CB145C" w:rsidRDefault="00CB145C" w:rsidP="00043C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Diavlo Bold">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45C" w:rsidRDefault="00CB145C">
    <w:pPr>
      <w:pStyle w:val="Footer"/>
      <w:jc w:val="center"/>
    </w:pPr>
  </w:p>
  <w:p w:rsidR="00CB145C" w:rsidRDefault="00CB14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145C" w:rsidRDefault="00CB145C" w:rsidP="00043C8C">
      <w:r>
        <w:separator/>
      </w:r>
    </w:p>
  </w:footnote>
  <w:footnote w:type="continuationSeparator" w:id="1">
    <w:p w:rsidR="00CB145C" w:rsidRDefault="00CB145C" w:rsidP="00043C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F36"/>
    <w:rsid w:val="00043C8C"/>
    <w:rsid w:val="00065E8C"/>
    <w:rsid w:val="0016262D"/>
    <w:rsid w:val="00327BF2"/>
    <w:rsid w:val="003F0D54"/>
    <w:rsid w:val="004272E3"/>
    <w:rsid w:val="00447F36"/>
    <w:rsid w:val="004509A3"/>
    <w:rsid w:val="004F732E"/>
    <w:rsid w:val="0050686D"/>
    <w:rsid w:val="005C74FB"/>
    <w:rsid w:val="00907BE1"/>
    <w:rsid w:val="00951546"/>
    <w:rsid w:val="009C1A06"/>
    <w:rsid w:val="009F6D34"/>
    <w:rsid w:val="00A1341D"/>
    <w:rsid w:val="00A169AB"/>
    <w:rsid w:val="00B16532"/>
    <w:rsid w:val="00BA1229"/>
    <w:rsid w:val="00CA194E"/>
    <w:rsid w:val="00CB145C"/>
    <w:rsid w:val="00D90594"/>
    <w:rsid w:val="00DA09C0"/>
    <w:rsid w:val="00E70F62"/>
    <w:rsid w:val="00E755EE"/>
    <w:rsid w:val="00E84366"/>
    <w:rsid w:val="00EB53AA"/>
    <w:rsid w:val="00EE6C7D"/>
    <w:rsid w:val="00FD3EE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F3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7F36"/>
    <w:pPr>
      <w:tabs>
        <w:tab w:val="center" w:pos="4536"/>
        <w:tab w:val="right" w:pos="9072"/>
      </w:tabs>
    </w:pPr>
  </w:style>
  <w:style w:type="character" w:customStyle="1" w:styleId="FooterChar">
    <w:name w:val="Footer Char"/>
    <w:basedOn w:val="DefaultParagraphFont"/>
    <w:link w:val="Footer"/>
    <w:uiPriority w:val="99"/>
    <w:locked/>
    <w:rsid w:val="00447F36"/>
    <w:rPr>
      <w:rFonts w:ascii="Times New Roman" w:hAnsi="Times New Roman" w:cs="Times New Roman"/>
      <w:sz w:val="24"/>
      <w:szCs w:val="24"/>
      <w:lang w:eastAsia="tr-TR"/>
    </w:rPr>
  </w:style>
  <w:style w:type="character" w:customStyle="1" w:styleId="arabaslik">
    <w:name w:val="ara_baslik"/>
    <w:uiPriority w:val="99"/>
    <w:rsid w:val="00447F36"/>
    <w:rPr>
      <w:rFonts w:ascii="Diavlo Bold" w:hAnsi="Diavlo Bold" w:cs="Diavlo Bold"/>
      <w:b/>
      <w:bCs/>
      <w:color w:val="auto"/>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2</Pages>
  <Words>627</Words>
  <Characters>3576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Vildan yilmaz</dc:creator>
  <cp:keywords/>
  <dc:description/>
  <cp:lastModifiedBy> </cp:lastModifiedBy>
  <cp:revision>9</cp:revision>
  <cp:lastPrinted>2013-04-30T13:54:00Z</cp:lastPrinted>
  <dcterms:created xsi:type="dcterms:W3CDTF">2013-05-17T16:48:00Z</dcterms:created>
  <dcterms:modified xsi:type="dcterms:W3CDTF">2013-06-06T08:22:00Z</dcterms:modified>
</cp:coreProperties>
</file>